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164100" w:rsidRDefault="00F429A3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Jihočeské památky se probudí ze zimního spánku 30. března 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871674">
        <w:rPr>
          <w:rFonts w:ascii="Calibri" w:hAnsi="Calibri"/>
          <w:b/>
          <w:sz w:val="22"/>
          <w:szCs w:val="22"/>
        </w:rPr>
        <w:t>2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E9460C" w:rsidRPr="00BC0F5C" w:rsidRDefault="007C4C5D" w:rsidP="00E9460C">
      <w:pPr>
        <w:pStyle w:val="Nadpis5"/>
        <w:spacing w:before="0" w:line="240" w:lineRule="auto"/>
        <w:jc w:val="both"/>
        <w:rPr>
          <w:rFonts w:asciiTheme="minorHAnsi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>Nové expozice, zajímavé výstavy, speciální prohlídky i řadu kulturních akcí přichystaly j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>ihočeské památky ve s</w:t>
      </w:r>
      <w:r w:rsidR="00F71E79">
        <w:rPr>
          <w:rFonts w:asciiTheme="minorHAnsi" w:hAnsiTheme="minorHAnsi"/>
          <w:b/>
          <w:color w:val="auto"/>
          <w:sz w:val="24"/>
          <w:szCs w:val="24"/>
        </w:rPr>
        <w:t>práv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>ě</w:t>
      </w:r>
      <w:r w:rsidR="00F71E79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Národního památkového ústavu v Českých Budějovicích (NPÚ) </w:t>
      </w:r>
      <w:r>
        <w:rPr>
          <w:rFonts w:asciiTheme="minorHAnsi" w:hAnsiTheme="minorHAnsi"/>
          <w:b/>
          <w:color w:val="auto"/>
          <w:sz w:val="24"/>
          <w:szCs w:val="24"/>
        </w:rPr>
        <w:t>pro návštěvnickou sezónu 2019, do níž vstoupí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 již v sobotu 30. března. </w:t>
      </w:r>
      <w:r w:rsidR="009034DB" w:rsidRPr="00B0407C">
        <w:rPr>
          <w:rFonts w:asciiTheme="minorHAnsi" w:hAnsiTheme="minorHAnsi" w:cs="Arial"/>
          <w:b/>
          <w:color w:val="000000"/>
          <w:sz w:val="24"/>
          <w:szCs w:val="24"/>
        </w:rPr>
        <w:t xml:space="preserve">Zlatokorunský klášter přivítá </w:t>
      </w:r>
      <w:r w:rsidR="00734A1F">
        <w:rPr>
          <w:rFonts w:asciiTheme="minorHAnsi" w:hAnsiTheme="minorHAnsi" w:cs="Arial"/>
          <w:b/>
          <w:color w:val="000000"/>
          <w:sz w:val="24"/>
          <w:szCs w:val="24"/>
        </w:rPr>
        <w:t xml:space="preserve">první </w:t>
      </w:r>
      <w:r w:rsidR="009034DB" w:rsidRPr="00B0407C">
        <w:rPr>
          <w:rFonts w:asciiTheme="minorHAnsi" w:hAnsiTheme="minorHAnsi" w:cs="Arial"/>
          <w:b/>
          <w:color w:val="000000"/>
          <w:sz w:val="24"/>
          <w:szCs w:val="24"/>
        </w:rPr>
        <w:t xml:space="preserve">návštěvníky </w:t>
      </w:r>
      <w:r w:rsidR="00734A1F">
        <w:rPr>
          <w:rFonts w:asciiTheme="minorHAnsi" w:hAnsiTheme="minorHAnsi" w:cs="Arial"/>
          <w:b/>
          <w:color w:val="000000"/>
          <w:sz w:val="24"/>
          <w:szCs w:val="24"/>
        </w:rPr>
        <w:t>v</w:t>
      </w:r>
      <w:r w:rsidR="009034DB" w:rsidRPr="00B0407C">
        <w:rPr>
          <w:rFonts w:asciiTheme="minorHAnsi" w:hAnsiTheme="minorHAnsi" w:cs="Arial"/>
          <w:b/>
          <w:color w:val="000000"/>
          <w:sz w:val="24"/>
          <w:szCs w:val="24"/>
        </w:rPr>
        <w:t xml:space="preserve"> úterý 2. dubna. 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Zimní odpočinek si </w:t>
      </w:r>
      <w:r w:rsidR="009034DB">
        <w:rPr>
          <w:rFonts w:asciiTheme="minorHAnsi" w:hAnsiTheme="minorHAnsi"/>
          <w:b/>
          <w:color w:val="auto"/>
          <w:sz w:val="24"/>
          <w:szCs w:val="24"/>
        </w:rPr>
        <w:t xml:space="preserve">o týden 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>prodlouží hrad Landštejn, který otevře v sobotu 6. dubna. Vimperk z důvodu rozsáhlé obnovy zpřístupn</w:t>
      </w:r>
      <w:r>
        <w:rPr>
          <w:rFonts w:asciiTheme="minorHAnsi" w:hAnsiTheme="minorHAnsi"/>
          <w:b/>
          <w:color w:val="auto"/>
          <w:sz w:val="24"/>
          <w:szCs w:val="24"/>
        </w:rPr>
        <w:t>í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auto"/>
          <w:sz w:val="24"/>
          <w:szCs w:val="24"/>
        </w:rPr>
        <w:t>od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auto"/>
          <w:sz w:val="24"/>
          <w:szCs w:val="24"/>
        </w:rPr>
        <w:t>července do září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auto"/>
          <w:sz w:val="24"/>
          <w:szCs w:val="24"/>
        </w:rPr>
        <w:t>pouze okruh Dolní zámek.</w:t>
      </w:r>
      <w:r w:rsidR="00F429A3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="00B27B52">
        <w:rPr>
          <w:rFonts w:asciiTheme="minorHAnsi" w:hAnsiTheme="minorHAnsi"/>
          <w:b/>
          <w:color w:val="auto"/>
          <w:sz w:val="24"/>
          <w:szCs w:val="24"/>
        </w:rPr>
        <w:t>Z důvodu restaurování bude uzavřena kaple na hradě Landštejn</w:t>
      </w:r>
      <w:r w:rsidR="003D15C8">
        <w:rPr>
          <w:rFonts w:asciiTheme="minorHAnsi" w:hAnsiTheme="minorHAnsi"/>
          <w:b/>
          <w:color w:val="auto"/>
          <w:sz w:val="24"/>
          <w:szCs w:val="24"/>
        </w:rPr>
        <w:t xml:space="preserve"> i kos</w:t>
      </w:r>
      <w:r w:rsidR="003D15C8" w:rsidRPr="003D15C8">
        <w:rPr>
          <w:rFonts w:asciiTheme="minorHAnsi" w:hAnsiTheme="minorHAnsi"/>
          <w:b/>
          <w:color w:val="auto"/>
          <w:sz w:val="24"/>
          <w:szCs w:val="24"/>
        </w:rPr>
        <w:t xml:space="preserve">tel </w:t>
      </w:r>
      <w:r w:rsidR="003D15C8" w:rsidRPr="003D15C8">
        <w:rPr>
          <w:rFonts w:asciiTheme="minorHAnsi" w:eastAsia="Times New Roman" w:hAnsiTheme="minorHAnsi" w:cs="Arial"/>
          <w:b/>
          <w:color w:val="000000"/>
          <w:sz w:val="24"/>
          <w:szCs w:val="24"/>
          <w:lang w:eastAsia="cs-CZ"/>
        </w:rPr>
        <w:t>Narození Panny Marie zámku Kratochvíle (od 1. dubna do 30 června 2019)</w:t>
      </w:r>
      <w:r w:rsidR="00B27B52" w:rsidRPr="003D15C8">
        <w:rPr>
          <w:rFonts w:asciiTheme="minorHAnsi" w:hAnsiTheme="minorHAnsi"/>
          <w:b/>
          <w:color w:val="auto"/>
          <w:sz w:val="24"/>
          <w:szCs w:val="24"/>
        </w:rPr>
        <w:t xml:space="preserve">. </w:t>
      </w:r>
      <w:r w:rsidR="003D15C8">
        <w:rPr>
          <w:rFonts w:asciiTheme="minorHAnsi" w:hAnsiTheme="minorHAnsi"/>
          <w:b/>
          <w:color w:val="auto"/>
          <w:sz w:val="24"/>
          <w:szCs w:val="24"/>
        </w:rPr>
        <w:t xml:space="preserve">V </w:t>
      </w:r>
      <w:r w:rsidR="00BC0F5C" w:rsidRPr="00BC0F5C">
        <w:rPr>
          <w:rFonts w:asciiTheme="minorHAnsi" w:hAnsiTheme="minorHAnsi"/>
          <w:b/>
          <w:color w:val="auto"/>
          <w:sz w:val="24"/>
          <w:szCs w:val="24"/>
        </w:rPr>
        <w:t xml:space="preserve">roce 2019 </w:t>
      </w:r>
      <w:r w:rsidR="00B27B52">
        <w:rPr>
          <w:rFonts w:asciiTheme="minorHAnsi" w:hAnsiTheme="minorHAnsi"/>
          <w:b/>
          <w:color w:val="auto"/>
          <w:sz w:val="24"/>
          <w:szCs w:val="24"/>
        </w:rPr>
        <w:t>bude</w:t>
      </w:r>
      <w:r w:rsidR="00BC0F5C" w:rsidRPr="00BC0F5C">
        <w:rPr>
          <w:rFonts w:asciiTheme="minorHAnsi" w:hAnsiTheme="minorHAnsi"/>
          <w:b/>
          <w:color w:val="auto"/>
          <w:sz w:val="24"/>
          <w:szCs w:val="24"/>
        </w:rPr>
        <w:t xml:space="preserve"> dokončeno i několik významných památkových obnov.</w:t>
      </w:r>
    </w:p>
    <w:p w:rsidR="003A67ED" w:rsidRDefault="003A67ED" w:rsidP="00161E99">
      <w:pPr>
        <w:jc w:val="both"/>
      </w:pPr>
    </w:p>
    <w:p w:rsidR="007C4C5D" w:rsidRDefault="007C4C5D" w:rsidP="001D236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„Jihočeské památky vsadily i v letošním roce na bohatý kulturní program, speciální prohlídky a řadu expozičních novinek, kterým</w:t>
      </w:r>
      <w:r w:rsidR="00091C1D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chtějí oslovit co nejširší spektrum návštěvníků“, říká ředitel územní památkové správy NPÚ v Českých Budějovicích Petr Pavelec. „Čeká nás dokončení </w:t>
      </w:r>
      <w:r w:rsidR="00091C1D">
        <w:rPr>
          <w:rFonts w:asciiTheme="minorHAnsi" w:hAnsiTheme="minorHAnsi"/>
          <w:sz w:val="22"/>
          <w:szCs w:val="22"/>
        </w:rPr>
        <w:t>několikaletého</w:t>
      </w:r>
      <w:r>
        <w:rPr>
          <w:rFonts w:asciiTheme="minorHAnsi" w:hAnsiTheme="minorHAnsi"/>
          <w:sz w:val="22"/>
          <w:szCs w:val="22"/>
        </w:rPr>
        <w:t xml:space="preserve"> projektu </w:t>
      </w:r>
      <w:r w:rsidR="00091C1D">
        <w:rPr>
          <w:rFonts w:asciiTheme="minorHAnsi" w:hAnsiTheme="minorHAnsi"/>
          <w:sz w:val="22"/>
          <w:szCs w:val="22"/>
        </w:rPr>
        <w:t xml:space="preserve">experimentální </w:t>
      </w:r>
      <w:r>
        <w:rPr>
          <w:rFonts w:asciiTheme="minorHAnsi" w:hAnsiTheme="minorHAnsi"/>
          <w:sz w:val="22"/>
          <w:szCs w:val="22"/>
        </w:rPr>
        <w:t>obnovy středověké věže Jakobínka v Rožmberku nad Vltavou, ale i zahájení náročných stavebních prací na zámku Vimperk</w:t>
      </w:r>
      <w:r w:rsidR="009F3126">
        <w:rPr>
          <w:rFonts w:asciiTheme="minorHAnsi" w:hAnsiTheme="minorHAnsi"/>
          <w:sz w:val="22"/>
          <w:szCs w:val="22"/>
        </w:rPr>
        <w:t xml:space="preserve"> v rámci projektu IROP</w:t>
      </w:r>
      <w:r>
        <w:rPr>
          <w:rFonts w:asciiTheme="minorHAnsi" w:hAnsiTheme="minorHAnsi"/>
          <w:sz w:val="22"/>
          <w:szCs w:val="22"/>
        </w:rPr>
        <w:t xml:space="preserve">“, </w:t>
      </w:r>
      <w:r w:rsidR="00091C1D">
        <w:rPr>
          <w:rFonts w:asciiTheme="minorHAnsi" w:hAnsiTheme="minorHAnsi"/>
          <w:sz w:val="22"/>
          <w:szCs w:val="22"/>
        </w:rPr>
        <w:t>předestírá Petr Pavelec a doplňuje: „Do obnovy jihočeských památek plánujeme investovat</w:t>
      </w:r>
      <w:r w:rsidR="00B0407C">
        <w:rPr>
          <w:rFonts w:asciiTheme="minorHAnsi" w:hAnsiTheme="minorHAnsi"/>
          <w:sz w:val="22"/>
          <w:szCs w:val="22"/>
        </w:rPr>
        <w:t xml:space="preserve"> </w:t>
      </w:r>
      <w:r w:rsidR="006C4ABA">
        <w:rPr>
          <w:rFonts w:asciiTheme="minorHAnsi" w:hAnsiTheme="minorHAnsi"/>
          <w:sz w:val="22"/>
          <w:szCs w:val="22"/>
        </w:rPr>
        <w:t>téměř 101</w:t>
      </w:r>
      <w:r w:rsidR="00B0407C">
        <w:rPr>
          <w:rFonts w:asciiTheme="minorHAnsi" w:hAnsiTheme="minorHAnsi"/>
          <w:sz w:val="22"/>
          <w:szCs w:val="22"/>
        </w:rPr>
        <w:t xml:space="preserve"> milionů</w:t>
      </w:r>
      <w:r w:rsidR="00091C1D">
        <w:rPr>
          <w:rFonts w:asciiTheme="minorHAnsi" w:hAnsiTheme="minorHAnsi"/>
          <w:sz w:val="22"/>
          <w:szCs w:val="22"/>
        </w:rPr>
        <w:t xml:space="preserve"> korun“.  </w:t>
      </w:r>
      <w:r>
        <w:rPr>
          <w:rFonts w:asciiTheme="minorHAnsi" w:hAnsiTheme="minorHAnsi"/>
          <w:sz w:val="22"/>
          <w:szCs w:val="22"/>
        </w:rPr>
        <w:t xml:space="preserve">  </w:t>
      </w:r>
    </w:p>
    <w:p w:rsidR="007C4C5D" w:rsidRDefault="007C4C5D" w:rsidP="001D2364">
      <w:pPr>
        <w:jc w:val="both"/>
        <w:rPr>
          <w:rFonts w:asciiTheme="minorHAnsi" w:hAnsiTheme="minorHAnsi"/>
          <w:sz w:val="22"/>
          <w:szCs w:val="22"/>
        </w:rPr>
      </w:pPr>
    </w:p>
    <w:p w:rsidR="000F411F" w:rsidRPr="00C978F1" w:rsidRDefault="000F411F" w:rsidP="000F411F">
      <w:pPr>
        <w:jc w:val="both"/>
        <w:rPr>
          <w:rFonts w:asciiTheme="minorHAnsi" w:hAnsiTheme="minorHAnsi"/>
          <w:color w:val="000000"/>
        </w:rPr>
      </w:pPr>
      <w:r w:rsidRPr="00C978F1">
        <w:rPr>
          <w:rFonts w:asciiTheme="minorHAnsi" w:hAnsiTheme="minorHAnsi"/>
          <w:b/>
          <w:color w:val="000000"/>
        </w:rPr>
        <w:t>Nejvýznamnější akce stavební a restaurátorské obnovy</w:t>
      </w:r>
      <w:r w:rsidRPr="00C978F1">
        <w:rPr>
          <w:rFonts w:asciiTheme="minorHAnsi" w:hAnsiTheme="minorHAnsi"/>
          <w:b/>
        </w:rPr>
        <w:t xml:space="preserve"> </w:t>
      </w:r>
    </w:p>
    <w:p w:rsidR="00B027BD" w:rsidRDefault="007D4AB8" w:rsidP="007D4AB8">
      <w:pPr>
        <w:jc w:val="both"/>
        <w:rPr>
          <w:rFonts w:ascii="Calibri" w:hAnsi="Calibri" w:cs="Calibri"/>
          <w:sz w:val="22"/>
          <w:szCs w:val="22"/>
        </w:rPr>
      </w:pPr>
      <w:r w:rsidRPr="007D4AB8">
        <w:rPr>
          <w:rFonts w:asciiTheme="minorHAnsi" w:hAnsiTheme="minorHAnsi" w:cs="Calibri"/>
          <w:sz w:val="22"/>
          <w:szCs w:val="22"/>
        </w:rPr>
        <w:t xml:space="preserve">Do sezóny 2019 vstoupí zámek </w:t>
      </w:r>
      <w:r w:rsidRPr="00B027BD">
        <w:rPr>
          <w:rFonts w:asciiTheme="minorHAnsi" w:hAnsiTheme="minorHAnsi" w:cs="Calibri"/>
          <w:b/>
          <w:sz w:val="22"/>
          <w:szCs w:val="22"/>
        </w:rPr>
        <w:t>Červená Lhota</w:t>
      </w:r>
      <w:r w:rsidRPr="007D4AB8">
        <w:rPr>
          <w:rFonts w:asciiTheme="minorHAnsi" w:hAnsiTheme="minorHAnsi" w:cs="Calibri"/>
          <w:sz w:val="22"/>
          <w:szCs w:val="22"/>
        </w:rPr>
        <w:t xml:space="preserve"> s vypuštěným rybníkem, v němž probíhají revitalizační práce za 23, 4 mil. Kč</w:t>
      </w:r>
      <w:r w:rsidR="003D15C8">
        <w:rPr>
          <w:rFonts w:asciiTheme="minorHAnsi" w:hAnsiTheme="minorHAnsi" w:cs="Calibri"/>
          <w:sz w:val="22"/>
          <w:szCs w:val="22"/>
        </w:rPr>
        <w:t>,</w:t>
      </w:r>
      <w:r w:rsidRPr="007D4AB8">
        <w:rPr>
          <w:rFonts w:asciiTheme="minorHAnsi" w:hAnsiTheme="minorHAnsi" w:cs="Calibri"/>
          <w:sz w:val="22"/>
          <w:szCs w:val="22"/>
        </w:rPr>
        <w:t xml:space="preserve"> zahrnující kromě odstranění sedimentů také obnovu výpustného zařízení, navrácení historického vzhledu propustku, úpravu mostního pilíře či výstavbu nového mostku pro pěší. </w:t>
      </w:r>
      <w:r>
        <w:rPr>
          <w:rFonts w:asciiTheme="minorHAnsi" w:hAnsiTheme="minorHAnsi" w:cs="Calibri"/>
          <w:sz w:val="22"/>
          <w:szCs w:val="22"/>
        </w:rPr>
        <w:t xml:space="preserve">V interiérech zámku </w:t>
      </w:r>
      <w:r>
        <w:rPr>
          <w:rFonts w:ascii="Calibri" w:hAnsi="Calibri" w:cs="Calibri"/>
          <w:sz w:val="22"/>
          <w:szCs w:val="22"/>
        </w:rPr>
        <w:t xml:space="preserve">pokročilo restaurování ranně barokního štukového stropu v jídelně. Ve štukovém zrcadle byla odkryta nástropní malba, která byla zamalována již od začátku 19. století. </w:t>
      </w:r>
      <w:r w:rsidR="003D15C8">
        <w:rPr>
          <w:rFonts w:ascii="Calibri" w:hAnsi="Calibri" w:cs="Calibri"/>
          <w:sz w:val="22"/>
          <w:szCs w:val="22"/>
        </w:rPr>
        <w:t>Provoz zámku tím nebude omezen, naopak n</w:t>
      </w:r>
      <w:r>
        <w:rPr>
          <w:rFonts w:ascii="Calibri" w:hAnsi="Calibri" w:cs="Calibri"/>
          <w:sz w:val="22"/>
          <w:szCs w:val="22"/>
        </w:rPr>
        <w:t>ávštěva jídelny umožní jistý vhled do rozdělané práce restaurátorů</w:t>
      </w:r>
      <w:r w:rsidR="00B027BD">
        <w:rPr>
          <w:rFonts w:ascii="Calibri" w:hAnsi="Calibri" w:cs="Calibri"/>
          <w:sz w:val="22"/>
          <w:szCs w:val="22"/>
        </w:rPr>
        <w:t xml:space="preserve">. </w:t>
      </w:r>
    </w:p>
    <w:p w:rsidR="00DC7EF8" w:rsidRPr="007D4AB8" w:rsidRDefault="000F411F" w:rsidP="007D4AB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7D4AB8">
        <w:rPr>
          <w:rFonts w:asciiTheme="minorHAnsi" w:hAnsiTheme="minorHAnsi"/>
          <w:color w:val="000000"/>
          <w:sz w:val="22"/>
          <w:szCs w:val="22"/>
        </w:rPr>
        <w:t>V letošním roce bude zahájena II. etapa o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>bnov</w:t>
      </w:r>
      <w:r w:rsidRPr="007D4AB8">
        <w:rPr>
          <w:rFonts w:asciiTheme="minorHAnsi" w:hAnsiTheme="minorHAnsi"/>
          <w:color w:val="000000"/>
          <w:sz w:val="22"/>
          <w:szCs w:val="22"/>
        </w:rPr>
        <w:t>y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 xml:space="preserve"> objektu bývalé Mincovny </w:t>
      </w:r>
      <w:r w:rsidR="00155668" w:rsidRPr="007D4AB8">
        <w:rPr>
          <w:rFonts w:asciiTheme="minorHAnsi" w:hAnsiTheme="minorHAnsi"/>
          <w:color w:val="000000"/>
          <w:sz w:val="22"/>
          <w:szCs w:val="22"/>
        </w:rPr>
        <w:t>zámku v </w:t>
      </w:r>
      <w:r w:rsidR="00155668" w:rsidRPr="00B027BD">
        <w:rPr>
          <w:rFonts w:asciiTheme="minorHAnsi" w:hAnsiTheme="minorHAnsi"/>
          <w:b/>
          <w:color w:val="000000"/>
          <w:sz w:val="22"/>
          <w:szCs w:val="22"/>
        </w:rPr>
        <w:t>Českém Krumlově</w:t>
      </w:r>
      <w:r w:rsidR="00753651" w:rsidRPr="007D4AB8">
        <w:rPr>
          <w:rFonts w:asciiTheme="minorHAnsi" w:hAnsiTheme="minorHAnsi"/>
          <w:color w:val="000000"/>
          <w:sz w:val="22"/>
          <w:szCs w:val="22"/>
        </w:rPr>
        <w:t xml:space="preserve">, který bude </w:t>
      </w:r>
      <w:r w:rsidRPr="007D4AB8">
        <w:rPr>
          <w:rFonts w:asciiTheme="minorHAnsi" w:hAnsiTheme="minorHAnsi"/>
          <w:color w:val="000000"/>
          <w:sz w:val="22"/>
          <w:szCs w:val="22"/>
        </w:rPr>
        <w:t xml:space="preserve">po svém dokončení 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 xml:space="preserve">využíván jako celoroční galerie. </w:t>
      </w:r>
      <w:r w:rsidR="00753651" w:rsidRPr="007D4AB8">
        <w:rPr>
          <w:rFonts w:asciiTheme="minorHAnsi" w:hAnsiTheme="minorHAnsi"/>
          <w:color w:val="000000"/>
          <w:sz w:val="22"/>
          <w:szCs w:val="22"/>
        </w:rPr>
        <w:t xml:space="preserve">Úprava interiérů si vyžádá obnovu 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>původní šablonové výmalby z přelomu 19. a 20. sto</w:t>
      </w:r>
      <w:r w:rsidR="003D15C8">
        <w:rPr>
          <w:rFonts w:asciiTheme="minorHAnsi" w:hAnsiTheme="minorHAnsi"/>
          <w:color w:val="000000"/>
          <w:sz w:val="22"/>
          <w:szCs w:val="22"/>
        </w:rPr>
        <w:t>letí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 xml:space="preserve"> a dřevěných prkenných podlah. </w:t>
      </w:r>
      <w:r w:rsidRPr="007D4AB8">
        <w:rPr>
          <w:rFonts w:asciiTheme="minorHAnsi" w:hAnsiTheme="minorHAnsi"/>
          <w:color w:val="000000"/>
          <w:sz w:val="22"/>
          <w:szCs w:val="22"/>
        </w:rPr>
        <w:t xml:space="preserve">Značné proměny dozná i exteriér budovy, kdy fasádní plášť změní svoji barevnost a bude doplněn o původní zelené okenice a zahradní treláže s ovocnými stromky. </w:t>
      </w:r>
      <w:r w:rsidR="00DC7EF8" w:rsidRPr="007D4AB8">
        <w:rPr>
          <w:rFonts w:asciiTheme="minorHAnsi" w:hAnsiTheme="minorHAnsi"/>
          <w:color w:val="000000"/>
          <w:sz w:val="22"/>
          <w:szCs w:val="22"/>
        </w:rPr>
        <w:t xml:space="preserve">Letošní etapa si vyžádá 13, 5mil. Kč.  </w:t>
      </w:r>
      <w:r w:rsidRPr="007D4AB8">
        <w:rPr>
          <w:rFonts w:asciiTheme="minorHAnsi" w:hAnsiTheme="minorHAnsi"/>
          <w:color w:val="000000"/>
          <w:sz w:val="22"/>
          <w:szCs w:val="22"/>
        </w:rPr>
        <w:t>D</w:t>
      </w:r>
      <w:r w:rsidR="00753651" w:rsidRPr="007D4AB8">
        <w:rPr>
          <w:rFonts w:asciiTheme="minorHAnsi" w:hAnsiTheme="minorHAnsi"/>
          <w:color w:val="000000"/>
          <w:sz w:val="22"/>
          <w:szCs w:val="22"/>
        </w:rPr>
        <w:t>okončen</w:t>
      </w:r>
      <w:r w:rsidRPr="007D4AB8">
        <w:rPr>
          <w:rFonts w:asciiTheme="minorHAnsi" w:hAnsiTheme="minorHAnsi"/>
          <w:color w:val="000000"/>
          <w:sz w:val="22"/>
          <w:szCs w:val="22"/>
        </w:rPr>
        <w:t>í</w:t>
      </w:r>
      <w:r w:rsidR="00753651" w:rsidRPr="007D4AB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>tzv. Horské zahrady</w:t>
      </w:r>
      <w:r w:rsidR="00DC7EF8" w:rsidRPr="007D4AB8">
        <w:rPr>
          <w:rFonts w:asciiTheme="minorHAnsi" w:hAnsiTheme="minorHAnsi"/>
          <w:color w:val="000000"/>
          <w:sz w:val="22"/>
          <w:szCs w:val="22"/>
        </w:rPr>
        <w:t>, které vyjde na bezmála 7, 7 mil. Kč</w:t>
      </w:r>
      <w:r w:rsidR="003D15C8">
        <w:rPr>
          <w:rFonts w:asciiTheme="minorHAnsi" w:hAnsiTheme="minorHAnsi"/>
          <w:color w:val="000000"/>
          <w:sz w:val="22"/>
          <w:szCs w:val="22"/>
        </w:rPr>
        <w:t>,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 xml:space="preserve"> potěší nejenom turisty, ale i obyvatele Českého Krumlova, protože bude obnovena</w:t>
      </w:r>
      <w:r w:rsidR="00FF4389" w:rsidRPr="007D4AB8">
        <w:rPr>
          <w:rFonts w:asciiTheme="minorHAnsi" w:hAnsiTheme="minorHAnsi"/>
          <w:color w:val="000000"/>
          <w:sz w:val="22"/>
          <w:szCs w:val="22"/>
        </w:rPr>
        <w:t xml:space="preserve"> promenádní stezka</w:t>
      </w:r>
      <w:r w:rsidR="001D7EFF" w:rsidRPr="007D4AB8">
        <w:rPr>
          <w:rFonts w:asciiTheme="minorHAnsi" w:hAnsiTheme="minorHAnsi"/>
          <w:color w:val="000000"/>
          <w:sz w:val="22"/>
          <w:szCs w:val="22"/>
        </w:rPr>
        <w:t xml:space="preserve"> s vyhlídkovými pavilóny a s informačním systémem. </w:t>
      </w:r>
    </w:p>
    <w:p w:rsidR="001D7EFF" w:rsidRPr="007D4AB8" w:rsidRDefault="006A4DA3" w:rsidP="00A164AD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7D4AB8">
        <w:rPr>
          <w:rFonts w:asciiTheme="minorHAnsi" w:hAnsiTheme="minorHAnsi"/>
          <w:sz w:val="22"/>
          <w:szCs w:val="22"/>
        </w:rPr>
        <w:t xml:space="preserve">Na </w:t>
      </w:r>
      <w:r w:rsidRPr="00B027BD">
        <w:rPr>
          <w:rFonts w:asciiTheme="minorHAnsi" w:hAnsiTheme="minorHAnsi"/>
          <w:b/>
          <w:sz w:val="22"/>
          <w:szCs w:val="22"/>
        </w:rPr>
        <w:t>Třeboni</w:t>
      </w:r>
      <w:r w:rsidRPr="007D4AB8">
        <w:rPr>
          <w:rFonts w:asciiTheme="minorHAnsi" w:hAnsiTheme="minorHAnsi"/>
          <w:sz w:val="22"/>
          <w:szCs w:val="22"/>
        </w:rPr>
        <w:t xml:space="preserve"> vložíme nejvíce financí </w:t>
      </w:r>
      <w:r w:rsidR="00FF4389" w:rsidRPr="007D4AB8">
        <w:rPr>
          <w:rFonts w:asciiTheme="minorHAnsi" w:hAnsiTheme="minorHAnsi"/>
          <w:sz w:val="22"/>
          <w:szCs w:val="22"/>
        </w:rPr>
        <w:t xml:space="preserve">(424 tis. Kč) </w:t>
      </w:r>
      <w:r w:rsidRPr="007D4AB8">
        <w:rPr>
          <w:rFonts w:asciiTheme="minorHAnsi" w:hAnsiTheme="minorHAnsi"/>
          <w:sz w:val="22"/>
          <w:szCs w:val="22"/>
        </w:rPr>
        <w:t>do celkové opravy a rekonstrukce oplocení u Novohradské brány.</w:t>
      </w:r>
      <w:r w:rsidR="000F411F" w:rsidRPr="007D4AB8">
        <w:rPr>
          <w:rFonts w:asciiTheme="minorHAnsi" w:hAnsiTheme="minorHAnsi"/>
          <w:sz w:val="22"/>
          <w:szCs w:val="22"/>
        </w:rPr>
        <w:t xml:space="preserve"> </w:t>
      </w:r>
      <w:r w:rsidR="004E20B1">
        <w:rPr>
          <w:rFonts w:asciiTheme="minorHAnsi" w:hAnsiTheme="minorHAnsi"/>
          <w:sz w:val="22"/>
          <w:szCs w:val="22"/>
        </w:rPr>
        <w:t>A</w:t>
      </w:r>
      <w:r w:rsidR="00DC7EF8" w:rsidRPr="007D4AB8">
        <w:rPr>
          <w:rFonts w:asciiTheme="minorHAnsi" w:hAnsiTheme="minorHAnsi"/>
          <w:sz w:val="22"/>
          <w:szCs w:val="22"/>
        </w:rPr>
        <w:t xml:space="preserve">rkády u </w:t>
      </w:r>
      <w:r w:rsidR="00B027BD">
        <w:rPr>
          <w:rFonts w:asciiTheme="minorHAnsi" w:hAnsiTheme="minorHAnsi"/>
          <w:sz w:val="22"/>
          <w:szCs w:val="22"/>
        </w:rPr>
        <w:t>r</w:t>
      </w:r>
      <w:r w:rsidR="00DC7EF8" w:rsidRPr="007D4AB8">
        <w:rPr>
          <w:rFonts w:asciiTheme="minorHAnsi" w:hAnsiTheme="minorHAnsi"/>
          <w:sz w:val="22"/>
          <w:szCs w:val="22"/>
        </w:rPr>
        <w:t xml:space="preserve">ondelu zámku </w:t>
      </w:r>
      <w:r w:rsidR="00DC7EF8" w:rsidRPr="00B027BD">
        <w:rPr>
          <w:rFonts w:asciiTheme="minorHAnsi" w:hAnsiTheme="minorHAnsi"/>
          <w:b/>
          <w:sz w:val="22"/>
          <w:szCs w:val="22"/>
        </w:rPr>
        <w:t>Jindřichův Hradec</w:t>
      </w:r>
      <w:r w:rsidR="004E20B1">
        <w:rPr>
          <w:rFonts w:asciiTheme="minorHAnsi" w:hAnsiTheme="minorHAnsi"/>
          <w:b/>
          <w:sz w:val="22"/>
          <w:szCs w:val="22"/>
        </w:rPr>
        <w:t xml:space="preserve"> </w:t>
      </w:r>
      <w:r w:rsidR="004E20B1" w:rsidRPr="00092CF0">
        <w:rPr>
          <w:rFonts w:asciiTheme="minorHAnsi" w:hAnsiTheme="minorHAnsi"/>
          <w:sz w:val="22"/>
          <w:szCs w:val="22"/>
        </w:rPr>
        <w:t>se dočkají výměny</w:t>
      </w:r>
      <w:r w:rsidR="004E20B1" w:rsidRPr="007D4AB8">
        <w:rPr>
          <w:rFonts w:asciiTheme="minorHAnsi" w:hAnsiTheme="minorHAnsi"/>
          <w:sz w:val="22"/>
          <w:szCs w:val="22"/>
        </w:rPr>
        <w:t xml:space="preserve"> střešní krytiny a krovů, obnovy výmalby a kvádrování na fasádě podle historických nálezů za </w:t>
      </w:r>
      <w:r w:rsidR="00F27E8B" w:rsidRPr="007D4AB8">
        <w:rPr>
          <w:rFonts w:asciiTheme="minorHAnsi" w:hAnsiTheme="minorHAnsi"/>
          <w:sz w:val="22"/>
          <w:szCs w:val="22"/>
        </w:rPr>
        <w:t>téměř</w:t>
      </w:r>
      <w:r w:rsidR="00F27E8B" w:rsidRPr="007D4AB8">
        <w:rPr>
          <w:rFonts w:asciiTheme="minorHAnsi" w:hAnsiTheme="minorHAnsi"/>
          <w:sz w:val="22"/>
          <w:szCs w:val="22"/>
        </w:rPr>
        <w:t xml:space="preserve"> </w:t>
      </w:r>
      <w:r w:rsidR="004E20B1" w:rsidRPr="007D4AB8">
        <w:rPr>
          <w:rFonts w:asciiTheme="minorHAnsi" w:hAnsiTheme="minorHAnsi"/>
          <w:sz w:val="22"/>
          <w:szCs w:val="22"/>
        </w:rPr>
        <w:t xml:space="preserve">2, 2 mil. Kč 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>O</w:t>
      </w:r>
      <w:r w:rsidR="00DC7EF8" w:rsidRPr="007D4AB8">
        <w:rPr>
          <w:rFonts w:asciiTheme="minorHAnsi" w:hAnsiTheme="minorHAnsi" w:cs="Arial"/>
          <w:color w:val="000000"/>
          <w:sz w:val="22"/>
          <w:szCs w:val="22"/>
        </w:rPr>
        <w:t>bnov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>a další části</w:t>
      </w:r>
      <w:r w:rsidR="00DC7EF8" w:rsidRPr="007D4AB8">
        <w:rPr>
          <w:rFonts w:asciiTheme="minorHAnsi" w:hAnsiTheme="minorHAnsi" w:cs="Arial"/>
          <w:color w:val="000000"/>
          <w:sz w:val="22"/>
          <w:szCs w:val="22"/>
        </w:rPr>
        <w:t xml:space="preserve"> eskarpy hradního příkopu v Nových Hradech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 si vyžádá 9 mil. Kč. </w:t>
      </w:r>
      <w:proofErr w:type="spellStart"/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>Rekonzervace</w:t>
      </w:r>
      <w:proofErr w:type="spellEnd"/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 omítek hradních plášťů na </w:t>
      </w:r>
      <w:r w:rsidR="00FF4389" w:rsidRPr="00B027BD">
        <w:rPr>
          <w:rFonts w:asciiTheme="minorHAnsi" w:hAnsiTheme="minorHAnsi" w:cs="Arial"/>
          <w:b/>
          <w:color w:val="000000"/>
          <w:sz w:val="22"/>
          <w:szCs w:val="22"/>
        </w:rPr>
        <w:t>Landštejně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 pohltí 8 mil. Kč. Do své závěrečné etapy vstupuje experimentální stavební obnova středověké věže </w:t>
      </w:r>
      <w:r w:rsidR="00FF4389" w:rsidRPr="00B027BD">
        <w:rPr>
          <w:rFonts w:asciiTheme="minorHAnsi" w:hAnsiTheme="minorHAnsi" w:cs="Arial"/>
          <w:b/>
          <w:color w:val="000000"/>
          <w:sz w:val="22"/>
          <w:szCs w:val="22"/>
        </w:rPr>
        <w:t>Jakobínka v Rožmberku nad Vltavou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. Čeká ji </w:t>
      </w:r>
      <w:r w:rsidR="00B027BD" w:rsidRPr="007D4AB8">
        <w:rPr>
          <w:rFonts w:asciiTheme="minorHAnsi" w:hAnsiTheme="minorHAnsi" w:cs="Arial"/>
          <w:color w:val="000000"/>
          <w:sz w:val="22"/>
          <w:szCs w:val="22"/>
        </w:rPr>
        <w:t>vztyčení krovu a jeho pokrytí šindelovou krytinou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B027BD" w:rsidRPr="007D4AB8">
        <w:rPr>
          <w:rFonts w:asciiTheme="minorHAnsi" w:hAnsiTheme="minorHAnsi" w:cs="Arial"/>
          <w:color w:val="000000"/>
          <w:sz w:val="22"/>
          <w:szCs w:val="22"/>
        </w:rPr>
        <w:t>pokládka dřevěného ochozu na kamenné krakorce, k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terý bude sloužit jako vyhlídka, </w:t>
      </w:r>
      <w:r w:rsidR="00B027BD" w:rsidRPr="007D4AB8">
        <w:rPr>
          <w:rFonts w:asciiTheme="minorHAnsi" w:hAnsiTheme="minorHAnsi" w:cs="Arial"/>
          <w:color w:val="000000"/>
          <w:sz w:val="22"/>
          <w:szCs w:val="22"/>
        </w:rPr>
        <w:t>oprava schodišť a podlah v interiérech, petrifikace vnějšího zdiva</w:t>
      </w:r>
      <w:r w:rsidR="00FF4389" w:rsidRPr="007D4AB8">
        <w:rPr>
          <w:rFonts w:asciiTheme="minorHAnsi" w:hAnsiTheme="minorHAnsi" w:cs="Arial"/>
          <w:color w:val="000000"/>
          <w:sz w:val="22"/>
          <w:szCs w:val="22"/>
        </w:rPr>
        <w:t xml:space="preserve"> a</w:t>
      </w:r>
      <w:r w:rsidR="00B027BD" w:rsidRPr="007D4AB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B027BD" w:rsidRPr="00A164AD">
        <w:rPr>
          <w:rFonts w:asciiTheme="minorHAnsi" w:hAnsiTheme="minorHAnsi" w:cs="Arial"/>
          <w:color w:val="000000"/>
          <w:sz w:val="22"/>
          <w:szCs w:val="22"/>
        </w:rPr>
        <w:t>kompletace elektroinstalace</w:t>
      </w:r>
      <w:r w:rsidR="007D4AB8" w:rsidRPr="00A164AD">
        <w:rPr>
          <w:rFonts w:asciiTheme="minorHAnsi" w:hAnsiTheme="minorHAnsi" w:cs="Arial"/>
          <w:color w:val="000000"/>
          <w:sz w:val="22"/>
          <w:szCs w:val="22"/>
        </w:rPr>
        <w:t xml:space="preserve"> za více než 3, 5 mil. Kč</w:t>
      </w:r>
      <w:r w:rsidR="00FF4389" w:rsidRPr="00A164AD">
        <w:rPr>
          <w:rFonts w:asciiTheme="minorHAnsi" w:hAnsiTheme="minorHAnsi" w:cs="Arial"/>
          <w:color w:val="000000"/>
          <w:sz w:val="22"/>
          <w:szCs w:val="22"/>
        </w:rPr>
        <w:t>.</w:t>
      </w:r>
      <w:r w:rsidR="00A164AD" w:rsidRPr="00A164AD">
        <w:rPr>
          <w:rFonts w:asciiTheme="minorHAnsi" w:hAnsiTheme="minorHAnsi" w:cs="Arial"/>
          <w:color w:val="000000"/>
          <w:sz w:val="22"/>
          <w:szCs w:val="22"/>
        </w:rPr>
        <w:t xml:space="preserve"> Zámek ve Vimperku je plně připraven na zahájení stavby v rámci projektu Probouzení zimního zámku spolufinancovaného z Integrovaného regionálního operačního programu (IROP) a stojí před podpisem smlouvy s jejím dodavatelem. V </w:t>
      </w:r>
      <w:r w:rsidR="00A164AD" w:rsidRPr="00A164AD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půlce roku plánujeme </w:t>
      </w:r>
      <w:r w:rsidR="003D15C8">
        <w:rPr>
          <w:rFonts w:asciiTheme="minorHAnsi" w:hAnsiTheme="minorHAnsi" w:cs="Arial"/>
          <w:color w:val="000000"/>
          <w:sz w:val="22"/>
          <w:szCs w:val="22"/>
        </w:rPr>
        <w:t xml:space="preserve">vypsat </w:t>
      </w:r>
      <w:r w:rsidR="00A164AD" w:rsidRPr="00A164AD">
        <w:rPr>
          <w:rFonts w:asciiTheme="minorHAnsi" w:hAnsiTheme="minorHAnsi" w:cs="Arial"/>
          <w:color w:val="000000"/>
          <w:sz w:val="22"/>
          <w:szCs w:val="22"/>
        </w:rPr>
        <w:t>soutěže na dodavate</w:t>
      </w:r>
      <w:r w:rsidR="003D15C8">
        <w:rPr>
          <w:rFonts w:asciiTheme="minorHAnsi" w:hAnsiTheme="minorHAnsi" w:cs="Arial"/>
          <w:color w:val="000000"/>
          <w:sz w:val="22"/>
          <w:szCs w:val="22"/>
        </w:rPr>
        <w:t>le muzea, audiovizuální techniky</w:t>
      </w:r>
      <w:r w:rsidR="00A164AD" w:rsidRPr="00A164AD">
        <w:rPr>
          <w:rFonts w:asciiTheme="minorHAnsi" w:hAnsiTheme="minorHAnsi" w:cs="Arial"/>
          <w:color w:val="000000"/>
          <w:sz w:val="22"/>
          <w:szCs w:val="22"/>
        </w:rPr>
        <w:t>, produkci a grafiku. V letošním roce do obnovy zámku investujeme 30 mil. Kč.</w:t>
      </w:r>
      <w:r w:rsidR="00A164AD">
        <w:rPr>
          <w:rFonts w:ascii="Arial" w:hAnsi="Arial" w:cs="Arial"/>
          <w:color w:val="000000"/>
        </w:rPr>
        <w:t xml:space="preserve">  </w:t>
      </w:r>
    </w:p>
    <w:p w:rsidR="00A164AD" w:rsidRDefault="00A164AD" w:rsidP="001D7EFF">
      <w:pPr>
        <w:jc w:val="both"/>
        <w:rPr>
          <w:rFonts w:asciiTheme="minorHAnsi" w:hAnsiTheme="minorHAnsi"/>
          <w:b/>
        </w:rPr>
      </w:pPr>
    </w:p>
    <w:p w:rsidR="001D7EFF" w:rsidRPr="00C978F1" w:rsidRDefault="00FF4389" w:rsidP="00D53F7E">
      <w:pPr>
        <w:jc w:val="both"/>
        <w:rPr>
          <w:rFonts w:asciiTheme="minorHAnsi" w:hAnsiTheme="minorHAnsi"/>
          <w:b/>
        </w:rPr>
      </w:pPr>
      <w:r w:rsidRPr="00C978F1">
        <w:rPr>
          <w:rFonts w:asciiTheme="minorHAnsi" w:hAnsiTheme="minorHAnsi"/>
          <w:b/>
        </w:rPr>
        <w:t>Expoziční novinky</w:t>
      </w:r>
    </w:p>
    <w:p w:rsidR="00D53F7E" w:rsidRPr="00D53F7E" w:rsidRDefault="00A164AD" w:rsidP="00D53F7E">
      <w:pPr>
        <w:jc w:val="both"/>
        <w:rPr>
          <w:rFonts w:asciiTheme="minorHAnsi" w:hAnsiTheme="minorHAnsi"/>
          <w:sz w:val="22"/>
          <w:szCs w:val="22"/>
        </w:rPr>
      </w:pPr>
      <w:r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Zámek v Jindřichově Hradci </w:t>
      </w:r>
      <w:r w:rsidRPr="00D53F7E">
        <w:rPr>
          <w:rFonts w:asciiTheme="minorHAnsi" w:hAnsiTheme="minorHAnsi" w:cs="Arial"/>
          <w:bCs/>
          <w:color w:val="000000"/>
          <w:sz w:val="22"/>
          <w:szCs w:val="22"/>
        </w:rPr>
        <w:t>nabídne dvě novinky</w:t>
      </w:r>
      <w:r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–</w:t>
      </w:r>
      <w:r w:rsidR="00D53F7E"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="00D53F7E" w:rsidRPr="00D53F7E">
        <w:rPr>
          <w:rFonts w:asciiTheme="minorHAnsi" w:hAnsiTheme="minorHAnsi"/>
          <w:b/>
          <w:sz w:val="22"/>
          <w:szCs w:val="22"/>
        </w:rPr>
        <w:t>výstavu „Kabinety Stuchlé. Kouzelný svět pohyblivých loutek“</w:t>
      </w:r>
      <w:r w:rsidR="00D53F7E" w:rsidRPr="00D53F7E">
        <w:rPr>
          <w:rFonts w:asciiTheme="minorHAnsi" w:hAnsiTheme="minorHAnsi"/>
          <w:sz w:val="22"/>
          <w:szCs w:val="22"/>
        </w:rPr>
        <w:t xml:space="preserve">, která představí tvorbu výtvarnice Stanislavy Stuchlé, </w:t>
      </w:r>
      <w:r w:rsidR="003D15C8">
        <w:rPr>
          <w:rFonts w:asciiTheme="minorHAnsi" w:hAnsiTheme="minorHAnsi"/>
          <w:sz w:val="22"/>
          <w:szCs w:val="22"/>
        </w:rPr>
        <w:t xml:space="preserve">a </w:t>
      </w:r>
      <w:r w:rsidR="00D53F7E"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expozici </w:t>
      </w:r>
      <w:r w:rsidR="00D53F7E" w:rsidRPr="00D53F7E">
        <w:rPr>
          <w:rFonts w:asciiTheme="minorHAnsi" w:hAnsiTheme="minorHAnsi"/>
          <w:b/>
          <w:sz w:val="22"/>
          <w:szCs w:val="22"/>
        </w:rPr>
        <w:t>Černínové. Diplomaté, cestovatelé, sběratelé.</w:t>
      </w:r>
      <w:r w:rsidR="00D53F7E" w:rsidRPr="00D53F7E">
        <w:rPr>
          <w:rFonts w:asciiTheme="minorHAnsi" w:hAnsiTheme="minorHAnsi"/>
          <w:sz w:val="22"/>
          <w:szCs w:val="22"/>
        </w:rPr>
        <w:t xml:space="preserve"> Prohlídkový okruh vedoucí sály </w:t>
      </w:r>
      <w:r w:rsidR="00092CF0">
        <w:rPr>
          <w:rFonts w:asciiTheme="minorHAnsi" w:hAnsiTheme="minorHAnsi"/>
          <w:sz w:val="22"/>
          <w:szCs w:val="22"/>
        </w:rPr>
        <w:t>druhého</w:t>
      </w:r>
      <w:r w:rsidR="00D53F7E" w:rsidRPr="00D53F7E">
        <w:rPr>
          <w:rFonts w:asciiTheme="minorHAnsi" w:hAnsiTheme="minorHAnsi"/>
          <w:sz w:val="22"/>
          <w:szCs w:val="22"/>
        </w:rPr>
        <w:t xml:space="preserve"> patra renesančního Adamova stavení</w:t>
      </w:r>
      <w:r w:rsidR="00092CF0">
        <w:rPr>
          <w:rFonts w:asciiTheme="minorHAnsi" w:hAnsiTheme="minorHAnsi"/>
          <w:sz w:val="22"/>
          <w:szCs w:val="22"/>
        </w:rPr>
        <w:t xml:space="preserve"> </w:t>
      </w:r>
      <w:r w:rsidR="00D53F7E">
        <w:rPr>
          <w:rFonts w:asciiTheme="minorHAnsi" w:hAnsiTheme="minorHAnsi"/>
          <w:sz w:val="22"/>
          <w:szCs w:val="22"/>
        </w:rPr>
        <w:t>představ</w:t>
      </w:r>
      <w:r w:rsidR="00D53F7E" w:rsidRPr="00D53F7E">
        <w:rPr>
          <w:rFonts w:asciiTheme="minorHAnsi" w:hAnsiTheme="minorHAnsi"/>
          <w:sz w:val="22"/>
          <w:szCs w:val="22"/>
        </w:rPr>
        <w:t xml:space="preserve">í rod posledních majitelů jindřichohradeckého zámku hrabat Černínů. Mezi </w:t>
      </w:r>
      <w:r w:rsidR="00092CF0">
        <w:rPr>
          <w:rFonts w:asciiTheme="minorHAnsi" w:hAnsiTheme="minorHAnsi"/>
          <w:sz w:val="22"/>
          <w:szCs w:val="22"/>
        </w:rPr>
        <w:t xml:space="preserve">několika stovkami </w:t>
      </w:r>
      <w:r w:rsidR="00D53F7E" w:rsidRPr="00D53F7E">
        <w:rPr>
          <w:rFonts w:asciiTheme="minorHAnsi" w:hAnsiTheme="minorHAnsi"/>
          <w:sz w:val="22"/>
          <w:szCs w:val="22"/>
        </w:rPr>
        <w:t>unikátní</w:t>
      </w:r>
      <w:r w:rsidR="00092CF0">
        <w:rPr>
          <w:rFonts w:asciiTheme="minorHAnsi" w:hAnsiTheme="minorHAnsi"/>
          <w:sz w:val="22"/>
          <w:szCs w:val="22"/>
        </w:rPr>
        <w:t>ch</w:t>
      </w:r>
      <w:r w:rsidR="00D53F7E" w:rsidRPr="00D53F7E">
        <w:rPr>
          <w:rFonts w:asciiTheme="minorHAnsi" w:hAnsiTheme="minorHAnsi"/>
          <w:sz w:val="22"/>
          <w:szCs w:val="22"/>
        </w:rPr>
        <w:t xml:space="preserve"> exponát</w:t>
      </w:r>
      <w:r w:rsidR="00092CF0">
        <w:rPr>
          <w:rFonts w:asciiTheme="minorHAnsi" w:hAnsiTheme="minorHAnsi"/>
          <w:sz w:val="22"/>
          <w:szCs w:val="22"/>
        </w:rPr>
        <w:t>ů</w:t>
      </w:r>
      <w:r w:rsidR="00D53F7E" w:rsidRPr="00D53F7E">
        <w:rPr>
          <w:rFonts w:asciiTheme="minorHAnsi" w:hAnsiTheme="minorHAnsi"/>
          <w:sz w:val="22"/>
          <w:szCs w:val="22"/>
        </w:rPr>
        <w:t xml:space="preserve"> nebudou chybět diplomatické dary tureckého sultána císařskému vyslanci Heřmanu Černínovi, včetně zdobeného stanu, obrazy slavných italských malířů, kterými byla na konci 17. století vybavena obrazárna v pražském Černínském paláci, či řada vyznamenání i uniforem, které patřily jednomu z posledních majitelů zámku Evženu Černínovi. Zájemci se mohou těšit </w:t>
      </w:r>
      <w:r w:rsidR="00092CF0">
        <w:rPr>
          <w:rFonts w:asciiTheme="minorHAnsi" w:hAnsiTheme="minorHAnsi"/>
          <w:sz w:val="22"/>
          <w:szCs w:val="22"/>
        </w:rPr>
        <w:t xml:space="preserve">také </w:t>
      </w:r>
      <w:r w:rsidR="00D53F7E" w:rsidRPr="00D53F7E">
        <w:rPr>
          <w:rFonts w:asciiTheme="minorHAnsi" w:hAnsiTheme="minorHAnsi"/>
          <w:sz w:val="22"/>
          <w:szCs w:val="22"/>
        </w:rPr>
        <w:t xml:space="preserve">na upravené interiéry </w:t>
      </w:r>
      <w:r w:rsidR="00092CF0">
        <w:rPr>
          <w:rFonts w:asciiTheme="minorHAnsi" w:hAnsiTheme="minorHAnsi"/>
          <w:sz w:val="22"/>
          <w:szCs w:val="22"/>
        </w:rPr>
        <w:t>prvního</w:t>
      </w:r>
      <w:r w:rsidR="00D53F7E" w:rsidRPr="00D53F7E">
        <w:rPr>
          <w:rFonts w:asciiTheme="minorHAnsi" w:hAnsiTheme="minorHAnsi"/>
          <w:sz w:val="22"/>
          <w:szCs w:val="22"/>
        </w:rPr>
        <w:t xml:space="preserve"> patra Adamova stavení, v nichž přibyly některé exponáty dosud uschované v depozitářích, jako například kolekce talířů z delfské fajánse a čínského porcelánu. </w:t>
      </w:r>
      <w:r w:rsidR="003D15C8">
        <w:rPr>
          <w:rFonts w:asciiTheme="minorHAnsi" w:hAnsiTheme="minorHAnsi"/>
          <w:sz w:val="22"/>
          <w:szCs w:val="22"/>
        </w:rPr>
        <w:t>Na</w:t>
      </w:r>
      <w:r w:rsidR="003D15C8" w:rsidRPr="00D53F7E">
        <w:rPr>
          <w:rFonts w:asciiTheme="minorHAnsi" w:hAnsiTheme="minorHAnsi"/>
          <w:sz w:val="22"/>
          <w:szCs w:val="22"/>
        </w:rPr>
        <w:t> červ</w:t>
      </w:r>
      <w:r w:rsidR="003D15C8">
        <w:rPr>
          <w:rFonts w:asciiTheme="minorHAnsi" w:hAnsiTheme="minorHAnsi"/>
          <w:sz w:val="22"/>
          <w:szCs w:val="22"/>
        </w:rPr>
        <w:t>en</w:t>
      </w:r>
      <w:r w:rsidR="003D15C8" w:rsidRPr="00D53F7E">
        <w:rPr>
          <w:rFonts w:asciiTheme="minorHAnsi" w:hAnsiTheme="minorHAnsi"/>
          <w:sz w:val="22"/>
          <w:szCs w:val="22"/>
        </w:rPr>
        <w:t xml:space="preserve"> </w:t>
      </w:r>
      <w:r w:rsidR="003D15C8">
        <w:rPr>
          <w:rFonts w:asciiTheme="minorHAnsi" w:hAnsiTheme="minorHAnsi"/>
          <w:sz w:val="22"/>
          <w:szCs w:val="22"/>
        </w:rPr>
        <w:t xml:space="preserve">chystá správa zámku </w:t>
      </w:r>
      <w:r w:rsidR="00D53F7E" w:rsidRPr="00D53F7E">
        <w:rPr>
          <w:rFonts w:asciiTheme="minorHAnsi" w:hAnsiTheme="minorHAnsi"/>
          <w:sz w:val="22"/>
          <w:szCs w:val="22"/>
        </w:rPr>
        <w:t xml:space="preserve">otevření nově vymalovaného a reinstalovaného velkého sálu </w:t>
      </w:r>
      <w:r w:rsidR="008916C7">
        <w:rPr>
          <w:rFonts w:asciiTheme="minorHAnsi" w:hAnsiTheme="minorHAnsi"/>
          <w:sz w:val="22"/>
          <w:szCs w:val="22"/>
        </w:rPr>
        <w:t xml:space="preserve">v přízemí budovy, který </w:t>
      </w:r>
      <w:r w:rsidR="00092CF0">
        <w:rPr>
          <w:rFonts w:asciiTheme="minorHAnsi" w:hAnsiTheme="minorHAnsi"/>
          <w:sz w:val="22"/>
          <w:szCs w:val="22"/>
        </w:rPr>
        <w:t>v době renesance sloužil jako</w:t>
      </w:r>
      <w:r w:rsidR="00D53F7E" w:rsidRPr="00D53F7E">
        <w:rPr>
          <w:rFonts w:asciiTheme="minorHAnsi" w:hAnsiTheme="minorHAnsi"/>
          <w:sz w:val="22"/>
          <w:szCs w:val="22"/>
        </w:rPr>
        <w:t xml:space="preserve"> tabulnice</w:t>
      </w:r>
      <w:r w:rsidR="008916C7">
        <w:rPr>
          <w:rFonts w:asciiTheme="minorHAnsi" w:hAnsiTheme="minorHAnsi"/>
          <w:sz w:val="22"/>
          <w:szCs w:val="22"/>
        </w:rPr>
        <w:t xml:space="preserve"> a</w:t>
      </w:r>
      <w:r w:rsidR="00D53F7E" w:rsidRPr="00D53F7E">
        <w:rPr>
          <w:rFonts w:asciiTheme="minorHAnsi" w:hAnsiTheme="minorHAnsi"/>
          <w:sz w:val="22"/>
          <w:szCs w:val="22"/>
        </w:rPr>
        <w:t xml:space="preserve"> v němž budou nově shromážděny obrazy tzv. psí galerie a další předmět</w:t>
      </w:r>
      <w:r w:rsidR="00092CF0">
        <w:rPr>
          <w:rFonts w:asciiTheme="minorHAnsi" w:hAnsiTheme="minorHAnsi"/>
          <w:sz w:val="22"/>
          <w:szCs w:val="22"/>
        </w:rPr>
        <w:t>y</w:t>
      </w:r>
      <w:r w:rsidR="00D53F7E" w:rsidRPr="00D53F7E">
        <w:rPr>
          <w:rFonts w:asciiTheme="minorHAnsi" w:hAnsiTheme="minorHAnsi"/>
          <w:sz w:val="22"/>
          <w:szCs w:val="22"/>
        </w:rPr>
        <w:t xml:space="preserve"> z loveckého zámku Jemčina, převezené na Hradec rodinou Černínů ve 20. letech minulého století.</w:t>
      </w:r>
    </w:p>
    <w:p w:rsidR="00B027BD" w:rsidRPr="00D53F7E" w:rsidRDefault="00B027BD" w:rsidP="00D53F7E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53F7E">
        <w:rPr>
          <w:rFonts w:asciiTheme="minorHAnsi" w:hAnsiTheme="minorHAnsi" w:cs="Arial"/>
          <w:bCs/>
          <w:color w:val="000000"/>
          <w:sz w:val="22"/>
          <w:szCs w:val="22"/>
        </w:rPr>
        <w:t xml:space="preserve">Prostor za </w:t>
      </w:r>
      <w:r w:rsidR="00092CF0">
        <w:rPr>
          <w:rFonts w:asciiTheme="minorHAnsi" w:hAnsiTheme="minorHAnsi" w:cs="Arial"/>
          <w:bCs/>
          <w:color w:val="000000"/>
          <w:sz w:val="22"/>
          <w:szCs w:val="22"/>
        </w:rPr>
        <w:t>první</w:t>
      </w:r>
      <w:r w:rsidRPr="00D53F7E">
        <w:rPr>
          <w:rFonts w:asciiTheme="minorHAnsi" w:hAnsiTheme="minorHAnsi" w:cs="Arial"/>
          <w:bCs/>
          <w:color w:val="000000"/>
          <w:sz w:val="22"/>
          <w:szCs w:val="22"/>
        </w:rPr>
        <w:t xml:space="preserve"> hradní branou na </w:t>
      </w:r>
      <w:r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>Landštejně</w:t>
      </w:r>
      <w:r w:rsidRPr="00D53F7E">
        <w:rPr>
          <w:rFonts w:asciiTheme="minorHAnsi" w:hAnsiTheme="minorHAnsi" w:cs="Arial"/>
          <w:bCs/>
          <w:color w:val="000000"/>
          <w:sz w:val="22"/>
          <w:szCs w:val="22"/>
        </w:rPr>
        <w:t xml:space="preserve"> obohatí nálezy dělových koulí z hradní studně, kterou na podzim 2018 vyčistili speleologové ve spolupráci s archeologickým oddělením územního odborného pracoviště NPÚ v Č. Budějovicích. Kromě 60 dělových koulí a jejich zlomků,</w:t>
      </w:r>
      <w:r w:rsidRPr="00D53F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8916C7">
        <w:rPr>
          <w:rFonts w:asciiTheme="minorHAnsi" w:hAnsiTheme="minorHAnsi" w:cs="Arial"/>
          <w:bCs/>
          <w:color w:val="000000"/>
          <w:sz w:val="22"/>
          <w:szCs w:val="22"/>
        </w:rPr>
        <w:t>upomínajících</w:t>
      </w:r>
      <w:r w:rsidRPr="00D53F7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A164AD" w:rsidRPr="00D53F7E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Pr="00D53F7E">
        <w:rPr>
          <w:rFonts w:asciiTheme="minorHAnsi" w:hAnsiTheme="minorHAnsi" w:cs="Arial"/>
          <w:color w:val="000000"/>
          <w:sz w:val="22"/>
          <w:szCs w:val="22"/>
        </w:rPr>
        <w:t>dobývání hradu husity na podzim roku 1420</w:t>
      </w:r>
      <w:r w:rsidR="00A164AD" w:rsidRPr="00D53F7E">
        <w:rPr>
          <w:rFonts w:asciiTheme="minorHAnsi" w:hAnsiTheme="minorHAnsi" w:cs="Arial"/>
          <w:color w:val="000000"/>
          <w:sz w:val="22"/>
          <w:szCs w:val="22"/>
        </w:rPr>
        <w:t>,</w:t>
      </w:r>
      <w:r w:rsidRPr="00D53F7E">
        <w:rPr>
          <w:rFonts w:asciiTheme="minorHAnsi" w:hAnsiTheme="minorHAnsi" w:cs="Arial"/>
          <w:color w:val="000000"/>
          <w:sz w:val="22"/>
          <w:szCs w:val="22"/>
        </w:rPr>
        <w:t xml:space="preserve"> zde byly nalezeny také dřevěné a kovové nástroje a ozdoby a mnoho keramických zlomků</w:t>
      </w:r>
      <w:r w:rsidR="00D53F7E">
        <w:rPr>
          <w:rFonts w:asciiTheme="minorHAnsi" w:hAnsiTheme="minorHAnsi" w:cs="Arial"/>
          <w:color w:val="000000"/>
          <w:sz w:val="22"/>
          <w:szCs w:val="22"/>
        </w:rPr>
        <w:t>. N</w:t>
      </w:r>
      <w:r w:rsidRPr="00D53F7E">
        <w:rPr>
          <w:rFonts w:asciiTheme="minorHAnsi" w:hAnsiTheme="minorHAnsi" w:cs="Calibri"/>
          <w:sz w:val="22"/>
          <w:szCs w:val="22"/>
        </w:rPr>
        <w:t xml:space="preserve">a zámku </w:t>
      </w:r>
      <w:r w:rsidRPr="00D53F7E">
        <w:rPr>
          <w:rFonts w:asciiTheme="minorHAnsi" w:hAnsiTheme="minorHAnsi" w:cs="Calibri"/>
          <w:b/>
          <w:sz w:val="22"/>
          <w:szCs w:val="22"/>
        </w:rPr>
        <w:t>Červená Lhota</w:t>
      </w:r>
      <w:r w:rsidRPr="00D53F7E">
        <w:rPr>
          <w:rFonts w:asciiTheme="minorHAnsi" w:hAnsiTheme="minorHAnsi" w:cs="Calibri"/>
          <w:sz w:val="22"/>
          <w:szCs w:val="22"/>
        </w:rPr>
        <w:t xml:space="preserve"> </w:t>
      </w:r>
      <w:r w:rsidR="00D53F7E">
        <w:rPr>
          <w:rFonts w:asciiTheme="minorHAnsi" w:hAnsiTheme="minorHAnsi" w:cs="Calibri"/>
          <w:sz w:val="22"/>
          <w:szCs w:val="22"/>
        </w:rPr>
        <w:t xml:space="preserve">bude v rámci </w:t>
      </w:r>
      <w:r w:rsidR="008916C7">
        <w:rPr>
          <w:rFonts w:asciiTheme="minorHAnsi" w:hAnsiTheme="minorHAnsi" w:cs="Calibri"/>
          <w:sz w:val="22"/>
          <w:szCs w:val="22"/>
        </w:rPr>
        <w:t>H</w:t>
      </w:r>
      <w:r w:rsidR="00D53F7E">
        <w:rPr>
          <w:rFonts w:asciiTheme="minorHAnsi" w:hAnsiTheme="minorHAnsi" w:cs="Calibri"/>
          <w:sz w:val="22"/>
          <w:szCs w:val="22"/>
        </w:rPr>
        <w:t xml:space="preserve">radozámecké noci, 31. srpna, </w:t>
      </w:r>
      <w:r w:rsidRPr="00D53F7E">
        <w:rPr>
          <w:rFonts w:asciiTheme="minorHAnsi" w:hAnsiTheme="minorHAnsi" w:cs="Calibri"/>
          <w:sz w:val="22"/>
          <w:szCs w:val="22"/>
        </w:rPr>
        <w:t xml:space="preserve">prezentován obnovený a nově instalovaný pokoj prince Aloise Alexandra </w:t>
      </w:r>
      <w:proofErr w:type="spellStart"/>
      <w:r w:rsidRPr="00D53F7E">
        <w:rPr>
          <w:rFonts w:asciiTheme="minorHAnsi" w:hAnsiTheme="minorHAnsi" w:cs="Calibri"/>
          <w:sz w:val="22"/>
          <w:szCs w:val="22"/>
        </w:rPr>
        <w:t>Schönburg</w:t>
      </w:r>
      <w:proofErr w:type="spellEnd"/>
      <w:r w:rsidRPr="00D53F7E">
        <w:rPr>
          <w:rFonts w:asciiTheme="minorHAnsi" w:hAnsiTheme="minorHAnsi" w:cs="Calibri"/>
          <w:sz w:val="22"/>
          <w:szCs w:val="22"/>
        </w:rPr>
        <w:t xml:space="preserve">- </w:t>
      </w:r>
      <w:proofErr w:type="spellStart"/>
      <w:r w:rsidRPr="00D53F7E">
        <w:rPr>
          <w:rFonts w:asciiTheme="minorHAnsi" w:hAnsiTheme="minorHAnsi" w:cs="Calibri"/>
          <w:sz w:val="22"/>
          <w:szCs w:val="22"/>
        </w:rPr>
        <w:t>Harternsteina</w:t>
      </w:r>
      <w:proofErr w:type="spellEnd"/>
      <w:r w:rsidRPr="00D53F7E">
        <w:rPr>
          <w:rFonts w:asciiTheme="minorHAnsi" w:hAnsiTheme="minorHAnsi" w:cs="Calibri"/>
          <w:sz w:val="22"/>
          <w:szCs w:val="22"/>
        </w:rPr>
        <w:t xml:space="preserve">, do něhož návštěvníci zavítají vůbec poprvé. </w:t>
      </w:r>
    </w:p>
    <w:p w:rsidR="001D7EFF" w:rsidRDefault="001D7EFF" w:rsidP="001D2364">
      <w:pPr>
        <w:jc w:val="both"/>
        <w:rPr>
          <w:rFonts w:asciiTheme="minorHAnsi" w:hAnsiTheme="minorHAnsi"/>
          <w:b/>
        </w:rPr>
      </w:pPr>
    </w:p>
    <w:p w:rsidR="00750509" w:rsidRPr="00C978F1" w:rsidRDefault="00750509" w:rsidP="001D2364">
      <w:pPr>
        <w:jc w:val="both"/>
        <w:rPr>
          <w:rFonts w:asciiTheme="minorHAnsi" w:hAnsiTheme="minorHAnsi"/>
          <w:b/>
        </w:rPr>
      </w:pPr>
      <w:r w:rsidRPr="00C978F1">
        <w:rPr>
          <w:rFonts w:asciiTheme="minorHAnsi" w:hAnsiTheme="minorHAnsi"/>
          <w:b/>
        </w:rPr>
        <w:t xml:space="preserve">Kulturní a společenské akce </w:t>
      </w:r>
    </w:p>
    <w:p w:rsidR="00931972" w:rsidRPr="00B227F4" w:rsidRDefault="00931972" w:rsidP="001D2364">
      <w:pPr>
        <w:jc w:val="both"/>
        <w:rPr>
          <w:rFonts w:asciiTheme="minorHAnsi" w:hAnsiTheme="minorHAnsi"/>
          <w:bCs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>N</w:t>
      </w:r>
      <w:r w:rsidR="0075293F" w:rsidRPr="00B227F4">
        <w:rPr>
          <w:rFonts w:asciiTheme="minorHAnsi" w:hAnsiTheme="minorHAnsi"/>
          <w:sz w:val="22"/>
          <w:szCs w:val="22"/>
        </w:rPr>
        <w:t>ovou n</w:t>
      </w:r>
      <w:r w:rsidRPr="00B227F4">
        <w:rPr>
          <w:rFonts w:asciiTheme="minorHAnsi" w:hAnsiTheme="minorHAnsi"/>
          <w:sz w:val="22"/>
          <w:szCs w:val="22"/>
        </w:rPr>
        <w:t>ávštěvnickou sezónu zahájí v </w:t>
      </w:r>
      <w:r w:rsidRPr="00B227F4">
        <w:rPr>
          <w:rFonts w:asciiTheme="minorHAnsi" w:hAnsiTheme="minorHAnsi"/>
          <w:b/>
          <w:sz w:val="22"/>
          <w:szCs w:val="22"/>
        </w:rPr>
        <w:t>Českém Krumlově</w:t>
      </w:r>
      <w:r w:rsidRPr="00B227F4">
        <w:rPr>
          <w:rFonts w:asciiTheme="minorHAnsi" w:hAnsiTheme="minorHAnsi"/>
          <w:sz w:val="22"/>
          <w:szCs w:val="22"/>
        </w:rPr>
        <w:t xml:space="preserve"> historický průvod, tentokrát na téma „Setkání Oldřicha II. z Rožmberka s Jiřím z Poděbrad aneb tragický osud Perchty z Rožmberka“. Průvod odstartuje z </w:t>
      </w:r>
      <w:r w:rsidR="008916C7">
        <w:rPr>
          <w:rFonts w:asciiTheme="minorHAnsi" w:hAnsiTheme="minorHAnsi"/>
          <w:sz w:val="22"/>
          <w:szCs w:val="22"/>
        </w:rPr>
        <w:t>V</w:t>
      </w:r>
      <w:r w:rsidRPr="00B227F4">
        <w:rPr>
          <w:rFonts w:asciiTheme="minorHAnsi" w:hAnsiTheme="minorHAnsi"/>
          <w:sz w:val="22"/>
          <w:szCs w:val="22"/>
        </w:rPr>
        <w:t xml:space="preserve">. nádvoří od barokního divadla a bude pokračovat zámeckým areálem do středu města. Jeho součástí budou členové tanečního souboru </w:t>
      </w:r>
      <w:proofErr w:type="spellStart"/>
      <w:r w:rsidRPr="00B227F4">
        <w:rPr>
          <w:rFonts w:asciiTheme="minorHAnsi" w:hAnsiTheme="minorHAnsi"/>
          <w:sz w:val="22"/>
          <w:szCs w:val="22"/>
        </w:rPr>
        <w:t>Fioretto</w:t>
      </w:r>
      <w:proofErr w:type="spellEnd"/>
      <w:r w:rsidRPr="00B227F4">
        <w:rPr>
          <w:rFonts w:asciiTheme="minorHAnsi" w:hAnsiTheme="minorHAnsi"/>
          <w:sz w:val="22"/>
          <w:szCs w:val="22"/>
        </w:rPr>
        <w:t xml:space="preserve"> a Krumlov</w:t>
      </w:r>
      <w:r w:rsidR="008916C7">
        <w:rPr>
          <w:rFonts w:asciiTheme="minorHAnsi" w:hAnsiTheme="minorHAnsi"/>
          <w:sz w:val="22"/>
          <w:szCs w:val="22"/>
        </w:rPr>
        <w:t>ští</w:t>
      </w:r>
      <w:r w:rsidRPr="00B227F4">
        <w:rPr>
          <w:rFonts w:asciiTheme="minorHAnsi" w:hAnsiTheme="minorHAnsi"/>
          <w:sz w:val="22"/>
          <w:szCs w:val="22"/>
        </w:rPr>
        <w:t xml:space="preserve"> pištc</w:t>
      </w:r>
      <w:r w:rsidR="008916C7">
        <w:rPr>
          <w:rFonts w:asciiTheme="minorHAnsi" w:hAnsiTheme="minorHAnsi"/>
          <w:sz w:val="22"/>
          <w:szCs w:val="22"/>
        </w:rPr>
        <w:t>i</w:t>
      </w:r>
      <w:r w:rsidRPr="00B227F4">
        <w:rPr>
          <w:rFonts w:asciiTheme="minorHAnsi" w:hAnsiTheme="minorHAnsi"/>
          <w:sz w:val="22"/>
          <w:szCs w:val="22"/>
        </w:rPr>
        <w:t xml:space="preserve">, českokrumlovští průvodci i příznivci města a historie. </w:t>
      </w:r>
      <w:r w:rsidR="0075293F" w:rsidRPr="00B227F4">
        <w:rPr>
          <w:rFonts w:asciiTheme="minorHAnsi" w:hAnsiTheme="minorHAnsi"/>
          <w:sz w:val="22"/>
          <w:szCs w:val="22"/>
        </w:rPr>
        <w:t xml:space="preserve">V průběhu sezóny nebudou chybět ani hudební lahůdky - </w:t>
      </w:r>
      <w:r w:rsidR="00B227F4" w:rsidRPr="00B227F4">
        <w:rPr>
          <w:rFonts w:asciiTheme="minorHAnsi" w:hAnsiTheme="minorHAnsi"/>
          <w:b/>
          <w:bCs/>
          <w:sz w:val="22"/>
          <w:szCs w:val="22"/>
        </w:rPr>
        <w:t>Mezinárodní hudební festival</w:t>
      </w:r>
      <w:r w:rsidR="00B227F4" w:rsidRPr="00B227F4">
        <w:rPr>
          <w:rFonts w:asciiTheme="minorHAnsi" w:hAnsiTheme="minorHAnsi"/>
          <w:bCs/>
          <w:sz w:val="22"/>
          <w:szCs w:val="22"/>
        </w:rPr>
        <w:t xml:space="preserve"> od 19. </w:t>
      </w:r>
      <w:r w:rsidR="00B227F4">
        <w:rPr>
          <w:rFonts w:asciiTheme="minorHAnsi" w:hAnsiTheme="minorHAnsi"/>
          <w:bCs/>
          <w:sz w:val="22"/>
          <w:szCs w:val="22"/>
        </w:rPr>
        <w:t>č</w:t>
      </w:r>
      <w:r w:rsidR="00B227F4" w:rsidRPr="00B227F4">
        <w:rPr>
          <w:rFonts w:asciiTheme="minorHAnsi" w:hAnsiTheme="minorHAnsi"/>
          <w:bCs/>
          <w:sz w:val="22"/>
          <w:szCs w:val="22"/>
        </w:rPr>
        <w:t xml:space="preserve">ervence do 10. srpna či </w:t>
      </w:r>
      <w:r w:rsidR="00B227F4" w:rsidRPr="00B227F4">
        <w:rPr>
          <w:rFonts w:asciiTheme="minorHAnsi" w:hAnsiTheme="minorHAnsi"/>
          <w:sz w:val="22"/>
          <w:szCs w:val="22"/>
        </w:rPr>
        <w:t xml:space="preserve">novodobá světová premiéra </w:t>
      </w:r>
      <w:r w:rsidR="00B227F4" w:rsidRPr="00B227F4">
        <w:rPr>
          <w:rFonts w:asciiTheme="minorHAnsi" w:hAnsiTheme="minorHAnsi"/>
          <w:b/>
          <w:sz w:val="22"/>
          <w:szCs w:val="22"/>
        </w:rPr>
        <w:t xml:space="preserve">barokní opery </w:t>
      </w:r>
      <w:proofErr w:type="spellStart"/>
      <w:r w:rsidR="00B227F4" w:rsidRPr="00B227F4">
        <w:rPr>
          <w:rFonts w:asciiTheme="minorHAnsi" w:hAnsiTheme="minorHAnsi"/>
          <w:b/>
          <w:sz w:val="22"/>
          <w:szCs w:val="22"/>
        </w:rPr>
        <w:t>Demofoonte</w:t>
      </w:r>
      <w:proofErr w:type="spellEnd"/>
      <w:r w:rsidR="00B227F4" w:rsidRPr="00B227F4">
        <w:rPr>
          <w:rFonts w:asciiTheme="minorHAnsi" w:hAnsiTheme="minorHAnsi"/>
          <w:sz w:val="22"/>
          <w:szCs w:val="22"/>
        </w:rPr>
        <w:t xml:space="preserve"> Johanna Adolf</w:t>
      </w:r>
      <w:r w:rsidR="008916C7">
        <w:rPr>
          <w:rFonts w:asciiTheme="minorHAnsi" w:hAnsiTheme="minorHAnsi"/>
          <w:sz w:val="22"/>
          <w:szCs w:val="22"/>
        </w:rPr>
        <w:t>a</w:t>
      </w:r>
      <w:r w:rsidR="00B227F4" w:rsidRPr="00B227F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227F4" w:rsidRPr="00B227F4">
        <w:rPr>
          <w:rFonts w:asciiTheme="minorHAnsi" w:hAnsiTheme="minorHAnsi"/>
          <w:sz w:val="22"/>
          <w:szCs w:val="22"/>
        </w:rPr>
        <w:t>Hasse</w:t>
      </w:r>
      <w:proofErr w:type="spellEnd"/>
      <w:r w:rsidR="00B227F4" w:rsidRPr="00B227F4">
        <w:rPr>
          <w:rFonts w:asciiTheme="minorHAnsi" w:hAnsiTheme="minorHAnsi"/>
          <w:sz w:val="22"/>
          <w:szCs w:val="22"/>
        </w:rPr>
        <w:t xml:space="preserve"> </w:t>
      </w:r>
      <w:r w:rsidR="00B227F4" w:rsidRPr="00B227F4">
        <w:rPr>
          <w:rFonts w:asciiTheme="minorHAnsi" w:hAnsiTheme="minorHAnsi"/>
          <w:bCs/>
          <w:sz w:val="22"/>
          <w:szCs w:val="22"/>
        </w:rPr>
        <w:t>20. září.</w:t>
      </w:r>
    </w:p>
    <w:p w:rsidR="00AF1CAE" w:rsidRPr="00B227F4" w:rsidRDefault="00D6468A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 w:cs="Arial"/>
          <w:color w:val="000000"/>
          <w:sz w:val="22"/>
          <w:szCs w:val="22"/>
        </w:rPr>
        <w:t xml:space="preserve">Začátek sezóny na </w:t>
      </w:r>
      <w:r w:rsidRPr="00B227F4">
        <w:rPr>
          <w:rFonts w:asciiTheme="minorHAnsi" w:hAnsiTheme="minorHAnsi" w:cs="Arial"/>
          <w:b/>
          <w:color w:val="000000"/>
          <w:sz w:val="22"/>
          <w:szCs w:val="22"/>
        </w:rPr>
        <w:t>zámku v Třeboni</w:t>
      </w:r>
      <w:r w:rsidRPr="00B227F4">
        <w:rPr>
          <w:rFonts w:asciiTheme="minorHAnsi" w:hAnsiTheme="minorHAnsi" w:cs="Arial"/>
          <w:color w:val="000000"/>
          <w:sz w:val="22"/>
          <w:szCs w:val="22"/>
        </w:rPr>
        <w:t xml:space="preserve"> doprovodí oblíbená květinová </w:t>
      </w:r>
      <w:r w:rsidRPr="00B227F4">
        <w:rPr>
          <w:rFonts w:asciiTheme="minorHAnsi" w:hAnsiTheme="minorHAnsi" w:cs="Arial"/>
          <w:b/>
          <w:color w:val="000000"/>
          <w:sz w:val="22"/>
          <w:szCs w:val="22"/>
        </w:rPr>
        <w:t xml:space="preserve">výstava </w:t>
      </w:r>
      <w:proofErr w:type="spellStart"/>
      <w:r w:rsidRPr="00B227F4">
        <w:rPr>
          <w:rFonts w:asciiTheme="minorHAnsi" w:hAnsiTheme="minorHAnsi" w:cs="Arial"/>
          <w:b/>
          <w:color w:val="000000"/>
          <w:sz w:val="22"/>
          <w:szCs w:val="22"/>
        </w:rPr>
        <w:t>amarylis</w:t>
      </w:r>
      <w:proofErr w:type="spellEnd"/>
      <w:r w:rsidRPr="00B227F4">
        <w:rPr>
          <w:rFonts w:asciiTheme="minorHAnsi" w:hAnsiTheme="minorHAnsi" w:cs="Arial"/>
          <w:color w:val="000000"/>
          <w:sz w:val="22"/>
          <w:szCs w:val="22"/>
        </w:rPr>
        <w:t xml:space="preserve">, která se ponese v duchu tvorby významného renesančního malíře </w:t>
      </w:r>
      <w:proofErr w:type="spellStart"/>
      <w:r w:rsidRPr="00B227F4">
        <w:rPr>
          <w:rFonts w:asciiTheme="minorHAnsi" w:hAnsiTheme="minorHAnsi" w:cs="Arial"/>
          <w:color w:val="000000"/>
          <w:sz w:val="22"/>
          <w:szCs w:val="22"/>
        </w:rPr>
        <w:t>Giuseppa</w:t>
      </w:r>
      <w:proofErr w:type="spellEnd"/>
      <w:r w:rsidRPr="00B227F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B227F4">
        <w:rPr>
          <w:rFonts w:asciiTheme="minorHAnsi" w:hAnsiTheme="minorHAnsi" w:cs="Arial"/>
          <w:color w:val="000000"/>
          <w:sz w:val="22"/>
          <w:szCs w:val="22"/>
        </w:rPr>
        <w:t>Arcimbolda</w:t>
      </w:r>
      <w:proofErr w:type="spellEnd"/>
      <w:r w:rsidRPr="00B227F4">
        <w:rPr>
          <w:rFonts w:asciiTheme="minorHAnsi" w:hAnsiTheme="minorHAnsi" w:cs="Arial"/>
          <w:color w:val="000000"/>
          <w:sz w:val="22"/>
          <w:szCs w:val="22"/>
        </w:rPr>
        <w:t xml:space="preserve">. Bude otevřena od 13. dubna do Velikonočního pondělí 22. dubna. </w:t>
      </w:r>
    </w:p>
    <w:p w:rsidR="00931972" w:rsidRPr="00B227F4" w:rsidRDefault="00931972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b/>
          <w:sz w:val="22"/>
          <w:szCs w:val="22"/>
        </w:rPr>
        <w:t>Velikonoční svátky</w:t>
      </w:r>
      <w:r w:rsidRPr="00B227F4">
        <w:rPr>
          <w:rFonts w:asciiTheme="minorHAnsi" w:hAnsiTheme="minorHAnsi"/>
          <w:sz w:val="22"/>
          <w:szCs w:val="22"/>
        </w:rPr>
        <w:t xml:space="preserve"> budou na jihočeských památkách patřit výstavám a speciálním prohlídkám. Návštěvníci zámku </w:t>
      </w:r>
      <w:r w:rsidRPr="00B227F4">
        <w:rPr>
          <w:rFonts w:asciiTheme="minorHAnsi" w:hAnsiTheme="minorHAnsi"/>
          <w:b/>
          <w:sz w:val="22"/>
          <w:szCs w:val="22"/>
        </w:rPr>
        <w:t>Dačic</w:t>
      </w:r>
      <w:r w:rsidR="00AF1CAE" w:rsidRPr="00B227F4">
        <w:rPr>
          <w:rFonts w:asciiTheme="minorHAnsi" w:hAnsiTheme="minorHAnsi"/>
          <w:b/>
          <w:sz w:val="22"/>
          <w:szCs w:val="22"/>
        </w:rPr>
        <w:t>e</w:t>
      </w:r>
      <w:r w:rsidRPr="00B227F4">
        <w:rPr>
          <w:rFonts w:asciiTheme="minorHAnsi" w:hAnsiTheme="minorHAnsi"/>
          <w:sz w:val="22"/>
          <w:szCs w:val="22"/>
        </w:rPr>
        <w:t xml:space="preserve"> si mohou ve dnech 19. – 22. dubna prohlédnout velikonočně vyzdobené interiéry</w:t>
      </w:r>
      <w:r w:rsidR="00AF1CAE" w:rsidRPr="00B227F4">
        <w:rPr>
          <w:rFonts w:asciiTheme="minorHAnsi" w:hAnsiTheme="minorHAnsi"/>
          <w:sz w:val="22"/>
          <w:szCs w:val="22"/>
        </w:rPr>
        <w:t xml:space="preserve">, kdy </w:t>
      </w:r>
      <w:r w:rsidRPr="00B227F4">
        <w:rPr>
          <w:rFonts w:asciiTheme="minorHAnsi" w:hAnsiTheme="minorHAnsi"/>
          <w:sz w:val="22"/>
          <w:szCs w:val="22"/>
        </w:rPr>
        <w:t xml:space="preserve">výklad </w:t>
      </w:r>
      <w:r w:rsidR="00DD43E2" w:rsidRPr="00B227F4">
        <w:rPr>
          <w:rFonts w:asciiTheme="minorHAnsi" w:hAnsiTheme="minorHAnsi"/>
          <w:sz w:val="22"/>
          <w:szCs w:val="22"/>
        </w:rPr>
        <w:t xml:space="preserve">o historii zámku a jeho majitelích </w:t>
      </w:r>
      <w:r w:rsidR="00AF1CAE" w:rsidRPr="00B227F4">
        <w:rPr>
          <w:rFonts w:asciiTheme="minorHAnsi" w:hAnsiTheme="minorHAnsi"/>
          <w:sz w:val="22"/>
          <w:szCs w:val="22"/>
        </w:rPr>
        <w:t>doplní zajímavosti</w:t>
      </w:r>
      <w:r w:rsidRPr="00B227F4">
        <w:rPr>
          <w:rFonts w:asciiTheme="minorHAnsi" w:hAnsiTheme="minorHAnsi"/>
          <w:sz w:val="22"/>
          <w:szCs w:val="22"/>
        </w:rPr>
        <w:t xml:space="preserve"> o tom,</w:t>
      </w:r>
      <w:r w:rsidR="00AF1CAE" w:rsidRPr="00B227F4">
        <w:rPr>
          <w:rFonts w:asciiTheme="minorHAnsi" w:hAnsiTheme="minorHAnsi"/>
          <w:sz w:val="22"/>
          <w:szCs w:val="22"/>
        </w:rPr>
        <w:t xml:space="preserve"> jak se dříve slavily Velikonoce. Na své si přijdou i </w:t>
      </w:r>
      <w:r w:rsidR="00D6468A" w:rsidRPr="00B227F4">
        <w:rPr>
          <w:rFonts w:asciiTheme="minorHAnsi" w:hAnsiTheme="minorHAnsi"/>
          <w:sz w:val="22"/>
          <w:szCs w:val="22"/>
        </w:rPr>
        <w:t>milovníci</w:t>
      </w:r>
      <w:r w:rsidR="00AF1CAE" w:rsidRPr="00B227F4">
        <w:rPr>
          <w:rFonts w:asciiTheme="minorHAnsi" w:hAnsiTheme="minorHAnsi"/>
          <w:sz w:val="22"/>
          <w:szCs w:val="22"/>
        </w:rPr>
        <w:t xml:space="preserve"> </w:t>
      </w:r>
      <w:r w:rsidR="00D6468A" w:rsidRPr="00B227F4">
        <w:rPr>
          <w:rFonts w:asciiTheme="minorHAnsi" w:hAnsiTheme="minorHAnsi"/>
          <w:sz w:val="22"/>
          <w:szCs w:val="22"/>
        </w:rPr>
        <w:t xml:space="preserve">netradičních aranží velikonočních vajíček. </w:t>
      </w:r>
      <w:r w:rsidR="00DD43E2" w:rsidRPr="00B227F4">
        <w:rPr>
          <w:rFonts w:asciiTheme="minorHAnsi" w:hAnsiTheme="minorHAnsi"/>
          <w:sz w:val="22"/>
          <w:szCs w:val="22"/>
        </w:rPr>
        <w:t>Oblíbená v</w:t>
      </w:r>
      <w:r w:rsidR="00AF1CAE" w:rsidRPr="00B227F4">
        <w:rPr>
          <w:rFonts w:asciiTheme="minorHAnsi" w:hAnsiTheme="minorHAnsi"/>
          <w:sz w:val="22"/>
          <w:szCs w:val="22"/>
        </w:rPr>
        <w:t>ýstav</w:t>
      </w:r>
      <w:r w:rsidR="00D6468A" w:rsidRPr="00B227F4">
        <w:rPr>
          <w:rFonts w:asciiTheme="minorHAnsi" w:hAnsiTheme="minorHAnsi"/>
          <w:sz w:val="22"/>
          <w:szCs w:val="22"/>
        </w:rPr>
        <w:t>a</w:t>
      </w:r>
      <w:r w:rsidR="00AF1CAE" w:rsidRPr="00B227F4">
        <w:rPr>
          <w:rFonts w:asciiTheme="minorHAnsi" w:hAnsiTheme="minorHAnsi"/>
          <w:sz w:val="22"/>
          <w:szCs w:val="22"/>
        </w:rPr>
        <w:t xml:space="preserve"> </w:t>
      </w:r>
      <w:r w:rsidR="00D6468A" w:rsidRPr="008916C7">
        <w:rPr>
          <w:rFonts w:asciiTheme="minorHAnsi" w:hAnsiTheme="minorHAnsi"/>
          <w:b/>
          <w:sz w:val="22"/>
          <w:szCs w:val="22"/>
        </w:rPr>
        <w:t>Splašená vejce</w:t>
      </w:r>
      <w:r w:rsidR="00D6468A" w:rsidRPr="00B227F4">
        <w:rPr>
          <w:rFonts w:asciiTheme="minorHAnsi" w:hAnsiTheme="minorHAnsi"/>
          <w:sz w:val="22"/>
          <w:szCs w:val="22"/>
        </w:rPr>
        <w:t xml:space="preserve"> bude v p</w:t>
      </w:r>
      <w:r w:rsidR="00AF1CAE" w:rsidRPr="00B227F4">
        <w:rPr>
          <w:rFonts w:asciiTheme="minorHAnsi" w:hAnsiTheme="minorHAnsi"/>
          <w:sz w:val="22"/>
          <w:szCs w:val="22"/>
        </w:rPr>
        <w:t>rostor</w:t>
      </w:r>
      <w:r w:rsidR="00D6468A" w:rsidRPr="00B227F4">
        <w:rPr>
          <w:rFonts w:asciiTheme="minorHAnsi" w:hAnsiTheme="minorHAnsi"/>
          <w:sz w:val="22"/>
          <w:szCs w:val="22"/>
        </w:rPr>
        <w:t>ách</w:t>
      </w:r>
      <w:r w:rsidR="00AF1CAE" w:rsidRPr="00B227F4">
        <w:rPr>
          <w:rFonts w:asciiTheme="minorHAnsi" w:hAnsiTheme="minorHAnsi"/>
          <w:sz w:val="22"/>
          <w:szCs w:val="22"/>
        </w:rPr>
        <w:t xml:space="preserve"> první prohlídkové trasy zámku </w:t>
      </w:r>
      <w:r w:rsidR="00AF1CAE" w:rsidRPr="008916C7">
        <w:rPr>
          <w:rFonts w:asciiTheme="minorHAnsi" w:hAnsiTheme="minorHAnsi"/>
          <w:b/>
          <w:sz w:val="22"/>
          <w:szCs w:val="22"/>
        </w:rPr>
        <w:t>Jindřichův Hradec</w:t>
      </w:r>
      <w:r w:rsidR="00AF1CAE" w:rsidRPr="00B227F4">
        <w:rPr>
          <w:rFonts w:asciiTheme="minorHAnsi" w:hAnsiTheme="minorHAnsi"/>
          <w:sz w:val="22"/>
          <w:szCs w:val="22"/>
        </w:rPr>
        <w:t xml:space="preserve"> k vidění od 19. do 28. dubna. </w:t>
      </w:r>
      <w:r w:rsidR="00D6468A" w:rsidRPr="00B227F4">
        <w:rPr>
          <w:rFonts w:asciiTheme="minorHAnsi" w:hAnsiTheme="minorHAnsi"/>
          <w:sz w:val="22"/>
          <w:szCs w:val="22"/>
        </w:rPr>
        <w:t xml:space="preserve">Během nočních prohlídek na zámku </w:t>
      </w:r>
      <w:r w:rsidR="00D6468A" w:rsidRPr="00B227F4">
        <w:rPr>
          <w:rFonts w:asciiTheme="minorHAnsi" w:hAnsiTheme="minorHAnsi"/>
          <w:b/>
          <w:sz w:val="22"/>
          <w:szCs w:val="22"/>
        </w:rPr>
        <w:t>Červená Lhota</w:t>
      </w:r>
      <w:r w:rsidR="00D6468A" w:rsidRPr="00B227F4">
        <w:rPr>
          <w:rFonts w:asciiTheme="minorHAnsi" w:hAnsiTheme="minorHAnsi"/>
          <w:sz w:val="22"/>
          <w:szCs w:val="22"/>
        </w:rPr>
        <w:t xml:space="preserve"> nazvaných </w:t>
      </w:r>
      <w:r w:rsidR="00D6468A" w:rsidRPr="00B227F4">
        <w:rPr>
          <w:rFonts w:asciiTheme="minorHAnsi" w:hAnsiTheme="minorHAnsi"/>
          <w:b/>
          <w:sz w:val="22"/>
          <w:szCs w:val="22"/>
        </w:rPr>
        <w:t xml:space="preserve">Black </w:t>
      </w:r>
      <w:proofErr w:type="spellStart"/>
      <w:r w:rsidR="00D6468A" w:rsidRPr="00B227F4">
        <w:rPr>
          <w:rFonts w:asciiTheme="minorHAnsi" w:hAnsiTheme="minorHAnsi"/>
          <w:b/>
          <w:sz w:val="22"/>
          <w:szCs w:val="22"/>
        </w:rPr>
        <w:t>Friday</w:t>
      </w:r>
      <w:proofErr w:type="spellEnd"/>
      <w:r w:rsidR="00D6468A" w:rsidRPr="00B227F4">
        <w:rPr>
          <w:rFonts w:asciiTheme="minorHAnsi" w:hAnsiTheme="minorHAnsi"/>
          <w:sz w:val="22"/>
          <w:szCs w:val="22"/>
        </w:rPr>
        <w:t xml:space="preserve"> zavládne </w:t>
      </w:r>
      <w:r w:rsidR="00DD43E2" w:rsidRPr="00B227F4">
        <w:rPr>
          <w:rFonts w:asciiTheme="minorHAnsi" w:hAnsiTheme="minorHAnsi"/>
          <w:sz w:val="22"/>
          <w:szCs w:val="22"/>
        </w:rPr>
        <w:t xml:space="preserve">19. dubna </w:t>
      </w:r>
      <w:r w:rsidR="00D6468A" w:rsidRPr="00B227F4">
        <w:rPr>
          <w:rFonts w:asciiTheme="minorHAnsi" w:hAnsiTheme="minorHAnsi"/>
          <w:sz w:val="22"/>
          <w:szCs w:val="22"/>
        </w:rPr>
        <w:t xml:space="preserve">v interiérech </w:t>
      </w:r>
      <w:r w:rsidR="008916C7">
        <w:rPr>
          <w:rFonts w:asciiTheme="minorHAnsi" w:hAnsiTheme="minorHAnsi"/>
          <w:sz w:val="22"/>
          <w:szCs w:val="22"/>
        </w:rPr>
        <w:t>I</w:t>
      </w:r>
      <w:r w:rsidR="00D6468A" w:rsidRPr="00B227F4">
        <w:rPr>
          <w:rFonts w:asciiTheme="minorHAnsi" w:hAnsiTheme="minorHAnsi"/>
          <w:sz w:val="22"/>
          <w:szCs w:val="22"/>
        </w:rPr>
        <w:t xml:space="preserve">. patra magická atmosféra, která návštěvníky vtáhne prostřednictvím hudebně dramatické a scénografické koláže do mysteria velikonočního Kristova utrpení. </w:t>
      </w:r>
    </w:p>
    <w:p w:rsidR="003F0974" w:rsidRPr="00B227F4" w:rsidRDefault="00DD43E2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 xml:space="preserve">Zámek </w:t>
      </w:r>
      <w:r w:rsidRPr="00B227F4">
        <w:rPr>
          <w:rFonts w:asciiTheme="minorHAnsi" w:hAnsiTheme="minorHAnsi"/>
          <w:b/>
          <w:sz w:val="22"/>
          <w:szCs w:val="22"/>
        </w:rPr>
        <w:t>Hluboká</w:t>
      </w:r>
      <w:r w:rsidRPr="00B227F4">
        <w:rPr>
          <w:rFonts w:asciiTheme="minorHAnsi" w:hAnsiTheme="minorHAnsi"/>
          <w:sz w:val="22"/>
          <w:szCs w:val="22"/>
        </w:rPr>
        <w:t xml:space="preserve"> vsadil na speciální prohlídky. Od minulého roku se turisté mohou vydat do soukromých apartmánů s kastelánem nebo do hostinských pokojů s kurátorkou, která se podílela na jejich nedávné obnově. </w:t>
      </w:r>
      <w:r w:rsidR="003F0974" w:rsidRPr="00B227F4">
        <w:rPr>
          <w:rFonts w:asciiTheme="minorHAnsi" w:hAnsiTheme="minorHAnsi"/>
          <w:sz w:val="22"/>
          <w:szCs w:val="22"/>
        </w:rPr>
        <w:t xml:space="preserve">V letošní sezóně, 4. května, </w:t>
      </w:r>
      <w:r w:rsidRPr="00B227F4">
        <w:rPr>
          <w:rFonts w:asciiTheme="minorHAnsi" w:hAnsiTheme="minorHAnsi"/>
          <w:sz w:val="22"/>
          <w:szCs w:val="22"/>
        </w:rPr>
        <w:t xml:space="preserve">přibude </w:t>
      </w:r>
      <w:r w:rsidRPr="00B227F4">
        <w:rPr>
          <w:rFonts w:asciiTheme="minorHAnsi" w:hAnsiTheme="minorHAnsi"/>
          <w:b/>
          <w:sz w:val="22"/>
          <w:szCs w:val="22"/>
        </w:rPr>
        <w:t>prohlídka reprezentačních pokojů</w:t>
      </w:r>
      <w:r w:rsidRPr="00B227F4">
        <w:rPr>
          <w:rFonts w:asciiTheme="minorHAnsi" w:hAnsiTheme="minorHAnsi"/>
          <w:sz w:val="22"/>
          <w:szCs w:val="22"/>
        </w:rPr>
        <w:t xml:space="preserve"> se známou osobností, kterou je někdejší ministr kultury pan </w:t>
      </w:r>
      <w:r w:rsidRPr="00B227F4">
        <w:rPr>
          <w:rFonts w:asciiTheme="minorHAnsi" w:hAnsiTheme="minorHAnsi"/>
          <w:b/>
          <w:sz w:val="22"/>
          <w:szCs w:val="22"/>
        </w:rPr>
        <w:t>Daniel Herman</w:t>
      </w:r>
      <w:r w:rsidRPr="00B227F4">
        <w:rPr>
          <w:rFonts w:asciiTheme="minorHAnsi" w:hAnsiTheme="minorHAnsi"/>
          <w:sz w:val="22"/>
          <w:szCs w:val="22"/>
        </w:rPr>
        <w:t xml:space="preserve">. </w:t>
      </w:r>
      <w:r w:rsidRPr="00B227F4">
        <w:rPr>
          <w:rFonts w:asciiTheme="minorHAnsi" w:hAnsiTheme="minorHAnsi"/>
          <w:b/>
          <w:sz w:val="22"/>
          <w:szCs w:val="22"/>
        </w:rPr>
        <w:t xml:space="preserve">Komentované prohlídky </w:t>
      </w:r>
      <w:r w:rsidR="00B227F4" w:rsidRPr="00B227F4">
        <w:rPr>
          <w:rFonts w:asciiTheme="minorHAnsi" w:hAnsiTheme="minorHAnsi"/>
          <w:b/>
          <w:sz w:val="22"/>
          <w:szCs w:val="22"/>
        </w:rPr>
        <w:t>zámeckých zahrad a parku</w:t>
      </w:r>
      <w:r w:rsidR="00B227F4">
        <w:rPr>
          <w:rFonts w:asciiTheme="minorHAnsi" w:hAnsiTheme="minorHAnsi"/>
          <w:sz w:val="22"/>
          <w:szCs w:val="22"/>
        </w:rPr>
        <w:t xml:space="preserve"> </w:t>
      </w:r>
      <w:r w:rsidRPr="00B227F4">
        <w:rPr>
          <w:rFonts w:asciiTheme="minorHAnsi" w:hAnsiTheme="minorHAnsi"/>
          <w:sz w:val="22"/>
          <w:szCs w:val="22"/>
        </w:rPr>
        <w:t>se zkušenými zahradníky  seznámí s</w:t>
      </w:r>
      <w:r w:rsidR="008916C7">
        <w:rPr>
          <w:rFonts w:asciiTheme="minorHAnsi" w:hAnsiTheme="minorHAnsi"/>
          <w:sz w:val="22"/>
          <w:szCs w:val="22"/>
        </w:rPr>
        <w:t xml:space="preserve"> jejich </w:t>
      </w:r>
      <w:r w:rsidRPr="00B227F4">
        <w:rPr>
          <w:rFonts w:asciiTheme="minorHAnsi" w:hAnsiTheme="minorHAnsi"/>
          <w:sz w:val="22"/>
          <w:szCs w:val="22"/>
        </w:rPr>
        <w:t>historií</w:t>
      </w:r>
      <w:r w:rsidR="008916C7">
        <w:rPr>
          <w:rFonts w:asciiTheme="minorHAnsi" w:hAnsiTheme="minorHAnsi"/>
          <w:sz w:val="22"/>
          <w:szCs w:val="22"/>
        </w:rPr>
        <w:t xml:space="preserve"> v kontextu okolní kulturní krajiny</w:t>
      </w:r>
      <w:r w:rsidRPr="00B227F4">
        <w:rPr>
          <w:rFonts w:asciiTheme="minorHAnsi" w:hAnsiTheme="minorHAnsi"/>
          <w:sz w:val="22"/>
          <w:szCs w:val="22"/>
        </w:rPr>
        <w:t>, upozorní na unikátní stromy a keře a přiblíží, co obnáší celoroční péče o rozlehlý areál</w:t>
      </w:r>
      <w:r w:rsidR="008916C7">
        <w:rPr>
          <w:rFonts w:asciiTheme="minorHAnsi" w:hAnsiTheme="minorHAnsi"/>
          <w:sz w:val="22"/>
          <w:szCs w:val="22"/>
        </w:rPr>
        <w:t xml:space="preserve"> o výměře 58 hektarů</w:t>
      </w:r>
      <w:r w:rsidRPr="00B227F4">
        <w:rPr>
          <w:rFonts w:asciiTheme="minorHAnsi" w:hAnsiTheme="minorHAnsi"/>
          <w:sz w:val="22"/>
          <w:szCs w:val="22"/>
        </w:rPr>
        <w:t>.</w:t>
      </w:r>
      <w:r w:rsidR="006C4ABA" w:rsidRPr="00B227F4">
        <w:rPr>
          <w:rFonts w:asciiTheme="minorHAnsi" w:hAnsiTheme="minorHAnsi"/>
          <w:sz w:val="22"/>
          <w:szCs w:val="22"/>
        </w:rPr>
        <w:t xml:space="preserve"> První prohlídky se konají 4. a 23. května. Zcela netradiční pohled na </w:t>
      </w:r>
      <w:r w:rsidR="006C4ABA" w:rsidRPr="00B227F4">
        <w:rPr>
          <w:rFonts w:asciiTheme="minorHAnsi" w:hAnsiTheme="minorHAnsi"/>
          <w:sz w:val="22"/>
          <w:szCs w:val="22"/>
        </w:rPr>
        <w:lastRenderedPageBreak/>
        <w:t>schwarzenberskou sbírku tapiserií přines</w:t>
      </w:r>
      <w:r w:rsidR="003F0974" w:rsidRPr="00B227F4">
        <w:rPr>
          <w:rFonts w:asciiTheme="minorHAnsi" w:hAnsiTheme="minorHAnsi"/>
          <w:sz w:val="22"/>
          <w:szCs w:val="22"/>
        </w:rPr>
        <w:t>e</w:t>
      </w:r>
      <w:r w:rsidR="006C4ABA" w:rsidRPr="00B227F4">
        <w:rPr>
          <w:rFonts w:asciiTheme="minorHAnsi" w:hAnsiTheme="minorHAnsi"/>
          <w:sz w:val="22"/>
          <w:szCs w:val="22"/>
        </w:rPr>
        <w:t xml:space="preserve"> komentovan</w:t>
      </w:r>
      <w:r w:rsidR="003F0974" w:rsidRPr="00B227F4">
        <w:rPr>
          <w:rFonts w:asciiTheme="minorHAnsi" w:hAnsiTheme="minorHAnsi"/>
          <w:sz w:val="22"/>
          <w:szCs w:val="22"/>
        </w:rPr>
        <w:t>á</w:t>
      </w:r>
      <w:r w:rsidR="006C4ABA" w:rsidRPr="00B227F4">
        <w:rPr>
          <w:rFonts w:asciiTheme="minorHAnsi" w:hAnsiTheme="minorHAnsi"/>
          <w:sz w:val="22"/>
          <w:szCs w:val="22"/>
        </w:rPr>
        <w:t xml:space="preserve"> prohlídk</w:t>
      </w:r>
      <w:r w:rsidR="003F0974" w:rsidRPr="00B227F4">
        <w:rPr>
          <w:rFonts w:asciiTheme="minorHAnsi" w:hAnsiTheme="minorHAnsi"/>
          <w:sz w:val="22"/>
          <w:szCs w:val="22"/>
        </w:rPr>
        <w:t>a</w:t>
      </w:r>
      <w:r w:rsidR="006C4ABA" w:rsidRPr="00B227F4">
        <w:rPr>
          <w:rFonts w:asciiTheme="minorHAnsi" w:hAnsiTheme="minorHAnsi"/>
          <w:sz w:val="22"/>
          <w:szCs w:val="22"/>
        </w:rPr>
        <w:t xml:space="preserve"> „</w:t>
      </w:r>
      <w:r w:rsidR="006C4ABA" w:rsidRPr="00B227F4">
        <w:rPr>
          <w:rFonts w:asciiTheme="minorHAnsi" w:hAnsiTheme="minorHAnsi"/>
          <w:b/>
          <w:sz w:val="22"/>
          <w:szCs w:val="22"/>
        </w:rPr>
        <w:t>Světla svítí nejlépe vpředu</w:t>
      </w:r>
      <w:r w:rsidR="006C4ABA" w:rsidRPr="00B227F4">
        <w:rPr>
          <w:rFonts w:asciiTheme="minorHAnsi" w:hAnsiTheme="minorHAnsi"/>
          <w:sz w:val="22"/>
          <w:szCs w:val="22"/>
        </w:rPr>
        <w:t xml:space="preserve">“, kterou 8. června povede renomovaná odbornice a kurátorka NPÚ Kateřina Cichrová. </w:t>
      </w:r>
    </w:p>
    <w:p w:rsidR="007118B0" w:rsidRPr="00B227F4" w:rsidRDefault="006C4ABA" w:rsidP="001D2364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916C7">
        <w:rPr>
          <w:rFonts w:asciiTheme="minorHAnsi" w:hAnsiTheme="minorHAnsi"/>
          <w:b/>
          <w:sz w:val="22"/>
          <w:szCs w:val="22"/>
        </w:rPr>
        <w:t>Hrad Nové Hrady</w:t>
      </w:r>
      <w:r w:rsidRPr="00B227F4">
        <w:rPr>
          <w:rFonts w:asciiTheme="minorHAnsi" w:hAnsiTheme="minorHAnsi"/>
          <w:sz w:val="22"/>
          <w:szCs w:val="22"/>
        </w:rPr>
        <w:t xml:space="preserve"> si bude připomínat 400 let o</w:t>
      </w:r>
      <w:r w:rsidR="003F0974" w:rsidRPr="00B227F4">
        <w:rPr>
          <w:rFonts w:asciiTheme="minorHAnsi" w:hAnsiTheme="minorHAnsi"/>
          <w:sz w:val="22"/>
          <w:szCs w:val="22"/>
        </w:rPr>
        <w:t>d svého</w:t>
      </w:r>
      <w:r w:rsidRPr="00B227F4">
        <w:rPr>
          <w:rFonts w:asciiTheme="minorHAnsi" w:hAnsiTheme="minorHAnsi"/>
          <w:sz w:val="22"/>
          <w:szCs w:val="22"/>
        </w:rPr>
        <w:t xml:space="preserve"> dobytí generálem Karlem </w:t>
      </w:r>
      <w:proofErr w:type="spellStart"/>
      <w:r w:rsidRPr="00B227F4">
        <w:rPr>
          <w:rFonts w:asciiTheme="minorHAnsi" w:hAnsiTheme="minorHAnsi"/>
          <w:sz w:val="22"/>
          <w:szCs w:val="22"/>
        </w:rPr>
        <w:t>Bonaventurou</w:t>
      </w:r>
      <w:proofErr w:type="spellEnd"/>
      <w:r w:rsidRPr="00B227F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227F4">
        <w:rPr>
          <w:rFonts w:asciiTheme="minorHAnsi" w:hAnsiTheme="minorHAnsi"/>
          <w:sz w:val="22"/>
          <w:szCs w:val="22"/>
        </w:rPr>
        <w:t>Buquoyem</w:t>
      </w:r>
      <w:proofErr w:type="spellEnd"/>
      <w:r w:rsidRPr="00B227F4">
        <w:rPr>
          <w:rFonts w:asciiTheme="minorHAnsi" w:hAnsiTheme="minorHAnsi"/>
          <w:sz w:val="22"/>
          <w:szCs w:val="22"/>
        </w:rPr>
        <w:t xml:space="preserve">. </w:t>
      </w:r>
      <w:r w:rsidR="008916C7">
        <w:rPr>
          <w:rFonts w:asciiTheme="minorHAnsi" w:hAnsiTheme="minorHAnsi"/>
          <w:sz w:val="22"/>
          <w:szCs w:val="22"/>
        </w:rPr>
        <w:t>J</w:t>
      </w:r>
      <w:r w:rsidRPr="00B227F4">
        <w:rPr>
          <w:rFonts w:asciiTheme="minorHAnsi" w:hAnsiTheme="minorHAnsi"/>
          <w:sz w:val="22"/>
          <w:szCs w:val="22"/>
        </w:rPr>
        <w:t xml:space="preserve">eho osobnosti budou věnovány </w:t>
      </w:r>
      <w:r w:rsidRPr="00B227F4">
        <w:rPr>
          <w:rFonts w:asciiTheme="minorHAnsi" w:hAnsiTheme="minorHAnsi"/>
          <w:b/>
          <w:sz w:val="22"/>
          <w:szCs w:val="22"/>
        </w:rPr>
        <w:t xml:space="preserve">Podzimní hradní Novohradské slavnosti </w:t>
      </w:r>
      <w:r w:rsidRPr="00B227F4">
        <w:rPr>
          <w:rFonts w:asciiTheme="minorHAnsi" w:hAnsiTheme="minorHAnsi"/>
          <w:sz w:val="22"/>
          <w:szCs w:val="22"/>
        </w:rPr>
        <w:t xml:space="preserve">ve dnech 26. a 27. října. Fanoušky díla </w:t>
      </w:r>
      <w:r w:rsidR="003F0974" w:rsidRPr="00B227F4">
        <w:rPr>
          <w:rFonts w:asciiTheme="minorHAnsi" w:hAnsiTheme="minorHAnsi"/>
          <w:sz w:val="22"/>
          <w:szCs w:val="22"/>
        </w:rPr>
        <w:t xml:space="preserve">Vlastimila Vondrušky potěší </w:t>
      </w:r>
      <w:r w:rsidR="008916C7">
        <w:rPr>
          <w:rFonts w:asciiTheme="minorHAnsi" w:hAnsiTheme="minorHAnsi"/>
          <w:sz w:val="22"/>
          <w:szCs w:val="22"/>
        </w:rPr>
        <w:t>nevšední divadelní představení</w:t>
      </w:r>
      <w:r w:rsidR="003F0974" w:rsidRPr="00B227F4">
        <w:rPr>
          <w:rFonts w:asciiTheme="minorHAnsi" w:hAnsiTheme="minorHAnsi"/>
          <w:sz w:val="22"/>
          <w:szCs w:val="22"/>
        </w:rPr>
        <w:t xml:space="preserve"> </w:t>
      </w:r>
      <w:r w:rsidR="003F0974" w:rsidRPr="00B227F4">
        <w:rPr>
          <w:rFonts w:asciiTheme="minorHAnsi" w:hAnsiTheme="minorHAnsi"/>
          <w:b/>
          <w:sz w:val="22"/>
          <w:szCs w:val="22"/>
        </w:rPr>
        <w:t>Vínem proti pohanství aneb staročeský dekameron</w:t>
      </w:r>
      <w:r w:rsidRPr="00B227F4">
        <w:rPr>
          <w:rFonts w:asciiTheme="minorHAnsi" w:hAnsiTheme="minorHAnsi"/>
          <w:sz w:val="22"/>
          <w:szCs w:val="22"/>
        </w:rPr>
        <w:t xml:space="preserve"> </w:t>
      </w:r>
      <w:r w:rsidR="003F0974" w:rsidRPr="00B227F4">
        <w:rPr>
          <w:rFonts w:asciiTheme="minorHAnsi" w:hAnsiTheme="minorHAnsi"/>
          <w:sz w:val="22"/>
          <w:szCs w:val="22"/>
        </w:rPr>
        <w:t xml:space="preserve">9. </w:t>
      </w:r>
      <w:r w:rsidR="008916C7">
        <w:rPr>
          <w:rFonts w:asciiTheme="minorHAnsi" w:hAnsiTheme="minorHAnsi"/>
          <w:sz w:val="22"/>
          <w:szCs w:val="22"/>
        </w:rPr>
        <w:t>s</w:t>
      </w:r>
      <w:r w:rsidR="003F0974" w:rsidRPr="00B227F4">
        <w:rPr>
          <w:rFonts w:asciiTheme="minorHAnsi" w:hAnsiTheme="minorHAnsi"/>
          <w:sz w:val="22"/>
          <w:szCs w:val="22"/>
        </w:rPr>
        <w:t>rpna</w:t>
      </w:r>
      <w:r w:rsidR="008916C7">
        <w:rPr>
          <w:rFonts w:asciiTheme="minorHAnsi" w:hAnsiTheme="minorHAnsi"/>
          <w:sz w:val="22"/>
          <w:szCs w:val="22"/>
        </w:rPr>
        <w:t xml:space="preserve">, v němž vystoupí spisovatel spolu se skupinou </w:t>
      </w:r>
      <w:proofErr w:type="spellStart"/>
      <w:r w:rsidR="008916C7" w:rsidRPr="008916C7">
        <w:rPr>
          <w:rFonts w:asciiTheme="minorHAnsi" w:hAnsiTheme="minorHAnsi"/>
          <w:sz w:val="22"/>
          <w:szCs w:val="22"/>
        </w:rPr>
        <w:t>Ginevra</w:t>
      </w:r>
      <w:proofErr w:type="spellEnd"/>
      <w:r w:rsidR="008916C7">
        <w:rPr>
          <w:rFonts w:asciiTheme="minorHAnsi" w:hAnsiTheme="minorHAnsi"/>
          <w:sz w:val="22"/>
          <w:szCs w:val="22"/>
        </w:rPr>
        <w:t xml:space="preserve">. </w:t>
      </w:r>
      <w:r w:rsidR="0075293F" w:rsidRPr="00B227F4">
        <w:rPr>
          <w:rFonts w:asciiTheme="minorHAnsi" w:hAnsiTheme="minorHAnsi"/>
          <w:sz w:val="22"/>
          <w:szCs w:val="22"/>
        </w:rPr>
        <w:t xml:space="preserve">Během červnového víkendu (1. a 2. 6.) obsadí </w:t>
      </w:r>
      <w:r w:rsidR="0075293F" w:rsidRPr="00B227F4">
        <w:rPr>
          <w:rFonts w:asciiTheme="minorHAnsi" w:hAnsiTheme="minorHAnsi"/>
          <w:b/>
          <w:sz w:val="22"/>
          <w:szCs w:val="22"/>
        </w:rPr>
        <w:t xml:space="preserve">hrad </w:t>
      </w:r>
      <w:r w:rsidR="003F0974" w:rsidRPr="00B227F4">
        <w:rPr>
          <w:rFonts w:asciiTheme="minorHAnsi" w:hAnsiTheme="minorHAnsi"/>
          <w:b/>
          <w:sz w:val="22"/>
          <w:szCs w:val="22"/>
        </w:rPr>
        <w:t>Landštejn</w:t>
      </w:r>
      <w:r w:rsidR="0075293F" w:rsidRPr="00B227F4">
        <w:rPr>
          <w:rFonts w:asciiTheme="minorHAnsi" w:hAnsiTheme="minorHAnsi"/>
          <w:sz w:val="22"/>
          <w:szCs w:val="22"/>
        </w:rPr>
        <w:t xml:space="preserve"> </w:t>
      </w:r>
      <w:r w:rsidR="00B27B52" w:rsidRPr="00B227F4">
        <w:rPr>
          <w:rFonts w:asciiTheme="minorHAnsi" w:hAnsiTheme="minorHAnsi"/>
          <w:sz w:val="22"/>
          <w:szCs w:val="22"/>
        </w:rPr>
        <w:t xml:space="preserve">rytíři. Celodenní rodinná akce nabídne rytířské turnaje na koních i divadelní představení pro děti. </w:t>
      </w:r>
      <w:r w:rsidR="00B27B52" w:rsidRPr="00B227F4">
        <w:rPr>
          <w:rFonts w:asciiTheme="minorHAnsi" w:hAnsiTheme="minorHAnsi"/>
          <w:b/>
          <w:sz w:val="22"/>
          <w:szCs w:val="22"/>
        </w:rPr>
        <w:t>Hrad Zvíkov</w:t>
      </w:r>
      <w:r w:rsidR="00B27B52" w:rsidRPr="00B227F4">
        <w:rPr>
          <w:rFonts w:asciiTheme="minorHAnsi" w:hAnsiTheme="minorHAnsi"/>
          <w:sz w:val="22"/>
          <w:szCs w:val="22"/>
        </w:rPr>
        <w:t xml:space="preserve"> od 5. července do 31. srpna hostí </w:t>
      </w:r>
      <w:r w:rsidR="00B27B52" w:rsidRPr="00B227F4">
        <w:rPr>
          <w:rFonts w:asciiTheme="minorHAnsi" w:hAnsiTheme="minorHAnsi" w:cs="Arial"/>
          <w:b/>
          <w:color w:val="000000"/>
          <w:sz w:val="22"/>
          <w:szCs w:val="22"/>
        </w:rPr>
        <w:t>Zvíkovské divadelní léto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, které </w:t>
      </w:r>
      <w:r w:rsidR="00F03E1A">
        <w:rPr>
          <w:rFonts w:asciiTheme="minorHAnsi" w:hAnsiTheme="minorHAnsi" w:cs="Arial"/>
          <w:color w:val="000000"/>
          <w:sz w:val="22"/>
          <w:szCs w:val="22"/>
        </w:rPr>
        <w:t>završí speciální uvedení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B27B52" w:rsidRPr="00B227F4">
        <w:rPr>
          <w:rFonts w:asciiTheme="minorHAnsi" w:hAnsiTheme="minorHAnsi" w:cs="Arial"/>
          <w:b/>
          <w:color w:val="000000"/>
          <w:sz w:val="22"/>
          <w:szCs w:val="22"/>
        </w:rPr>
        <w:t>Zvíkovského raráška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 s hudebním sborem. Na unikátní divadelní představení láká i </w:t>
      </w:r>
      <w:r w:rsidR="00B27B52" w:rsidRPr="00B227F4">
        <w:rPr>
          <w:rFonts w:asciiTheme="minorHAnsi" w:hAnsiTheme="minorHAnsi" w:cs="Arial"/>
          <w:b/>
          <w:color w:val="000000"/>
          <w:sz w:val="22"/>
          <w:szCs w:val="22"/>
        </w:rPr>
        <w:t>zámek Kratochvíle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B27B52" w:rsidRPr="00B227F4">
        <w:rPr>
          <w:rFonts w:asciiTheme="minorHAnsi" w:hAnsiTheme="minorHAnsi" w:cs="Arial"/>
          <w:b/>
          <w:color w:val="000000"/>
          <w:sz w:val="22"/>
          <w:szCs w:val="22"/>
        </w:rPr>
        <w:t>Divadlo bratří Formanů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 zde </w:t>
      </w:r>
      <w:r w:rsidR="007118B0" w:rsidRPr="00B227F4">
        <w:rPr>
          <w:rFonts w:asciiTheme="minorHAnsi" w:hAnsiTheme="minorHAnsi" w:cs="Arial"/>
          <w:color w:val="000000"/>
          <w:sz w:val="22"/>
          <w:szCs w:val="22"/>
        </w:rPr>
        <w:t xml:space="preserve">během šesti večerů od 17. do 23. srpna </w:t>
      </w:r>
      <w:r w:rsidR="00B27B52" w:rsidRPr="00B227F4">
        <w:rPr>
          <w:rFonts w:asciiTheme="minorHAnsi" w:hAnsiTheme="minorHAnsi" w:cs="Arial"/>
          <w:color w:val="000000"/>
          <w:sz w:val="22"/>
          <w:szCs w:val="22"/>
        </w:rPr>
        <w:t xml:space="preserve">uvede své velkolepé </w:t>
      </w:r>
      <w:r w:rsidR="007118B0" w:rsidRPr="00B227F4">
        <w:rPr>
          <w:rFonts w:asciiTheme="minorHAnsi" w:hAnsiTheme="minorHAnsi" w:cs="Arial"/>
          <w:color w:val="000000"/>
          <w:sz w:val="22"/>
          <w:szCs w:val="22"/>
        </w:rPr>
        <w:t xml:space="preserve">výpravné </w:t>
      </w:r>
      <w:r w:rsidR="007118B0" w:rsidRPr="00B227F4">
        <w:rPr>
          <w:rFonts w:asciiTheme="minorHAnsi" w:hAnsiTheme="minorHAnsi" w:cs="Arial"/>
          <w:b/>
          <w:color w:val="000000"/>
          <w:sz w:val="22"/>
          <w:szCs w:val="22"/>
        </w:rPr>
        <w:t xml:space="preserve">představení </w:t>
      </w:r>
      <w:proofErr w:type="spellStart"/>
      <w:r w:rsidR="007118B0" w:rsidRPr="00B227F4">
        <w:rPr>
          <w:rFonts w:asciiTheme="minorHAnsi" w:hAnsiTheme="minorHAnsi" w:cs="Arial"/>
          <w:b/>
          <w:color w:val="000000"/>
          <w:sz w:val="22"/>
          <w:szCs w:val="22"/>
        </w:rPr>
        <w:t>Deadtown</w:t>
      </w:r>
      <w:proofErr w:type="spellEnd"/>
      <w:r w:rsidR="007118B0" w:rsidRPr="00B227F4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092CF0" w:rsidRDefault="007118B0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b/>
          <w:sz w:val="22"/>
          <w:szCs w:val="22"/>
        </w:rPr>
        <w:t>Hrad Rožmberk</w:t>
      </w:r>
      <w:r w:rsidRPr="00B227F4">
        <w:rPr>
          <w:rFonts w:asciiTheme="minorHAnsi" w:hAnsiTheme="minorHAnsi"/>
          <w:sz w:val="22"/>
          <w:szCs w:val="22"/>
        </w:rPr>
        <w:t xml:space="preserve"> se po několik letních večerů stane místem </w:t>
      </w:r>
      <w:r w:rsidRPr="00EF6C35">
        <w:rPr>
          <w:rFonts w:asciiTheme="minorHAnsi" w:hAnsiTheme="minorHAnsi"/>
          <w:b/>
          <w:sz w:val="22"/>
          <w:szCs w:val="22"/>
        </w:rPr>
        <w:t>výjimečných setkání s výjimečnými osobnostmi</w:t>
      </w:r>
      <w:r w:rsidRPr="00B227F4">
        <w:rPr>
          <w:rFonts w:asciiTheme="minorHAnsi" w:hAnsiTheme="minorHAnsi"/>
          <w:sz w:val="22"/>
          <w:szCs w:val="22"/>
        </w:rPr>
        <w:t xml:space="preserve"> společenského, kulturního, uměleckého, ale i sportovního světa. </w:t>
      </w:r>
    </w:p>
    <w:p w:rsidR="007118B0" w:rsidRPr="00B227F4" w:rsidRDefault="007118B0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>V tamní galerii bude připravena sezónní výstava na téma myslivost, chov psů a koní a dalších hospodářských či exotických zvířat</w:t>
      </w:r>
      <w:r w:rsidR="00931972" w:rsidRPr="00B227F4">
        <w:rPr>
          <w:rFonts w:asciiTheme="minorHAnsi" w:hAnsiTheme="minorHAnsi"/>
          <w:sz w:val="22"/>
          <w:szCs w:val="22"/>
        </w:rPr>
        <w:t xml:space="preserve"> </w:t>
      </w:r>
      <w:r w:rsidRPr="00B227F4">
        <w:rPr>
          <w:rFonts w:asciiTheme="minorHAnsi" w:hAnsiTheme="minorHAnsi"/>
          <w:sz w:val="22"/>
          <w:szCs w:val="22"/>
        </w:rPr>
        <w:t xml:space="preserve">na </w:t>
      </w:r>
      <w:r w:rsidR="00EF6C35">
        <w:rPr>
          <w:rFonts w:asciiTheme="minorHAnsi" w:hAnsiTheme="minorHAnsi"/>
          <w:sz w:val="22"/>
          <w:szCs w:val="22"/>
        </w:rPr>
        <w:t>b</w:t>
      </w:r>
      <w:r w:rsidRPr="00B227F4">
        <w:rPr>
          <w:rFonts w:asciiTheme="minorHAnsi" w:hAnsiTheme="minorHAnsi"/>
          <w:sz w:val="22"/>
          <w:szCs w:val="22"/>
        </w:rPr>
        <w:t>uquoyských panstvích. Výstavu doplní tvůrčí dílny pro děti.</w:t>
      </w:r>
    </w:p>
    <w:p w:rsidR="00750509" w:rsidRPr="00B227F4" w:rsidRDefault="007118B0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 xml:space="preserve">Interiéry vybraných památek provoní </w:t>
      </w:r>
      <w:r w:rsidR="0070755D" w:rsidRPr="00B227F4">
        <w:rPr>
          <w:rFonts w:asciiTheme="minorHAnsi" w:hAnsiTheme="minorHAnsi"/>
          <w:sz w:val="22"/>
          <w:szCs w:val="22"/>
        </w:rPr>
        <w:t xml:space="preserve">oblíbené </w:t>
      </w:r>
      <w:r w:rsidR="0070755D" w:rsidRPr="00EF6C35">
        <w:rPr>
          <w:rFonts w:asciiTheme="minorHAnsi" w:hAnsiTheme="minorHAnsi"/>
          <w:b/>
          <w:sz w:val="22"/>
          <w:szCs w:val="22"/>
        </w:rPr>
        <w:t>výstavy květinových aranžmá</w:t>
      </w:r>
      <w:r w:rsidR="0070755D" w:rsidRPr="00B227F4">
        <w:rPr>
          <w:rFonts w:asciiTheme="minorHAnsi" w:hAnsiTheme="minorHAnsi"/>
          <w:sz w:val="22"/>
          <w:szCs w:val="22"/>
        </w:rPr>
        <w:t>.</w:t>
      </w:r>
      <w:r w:rsidRPr="00B227F4">
        <w:rPr>
          <w:rFonts w:asciiTheme="minorHAnsi" w:hAnsiTheme="minorHAnsi"/>
          <w:sz w:val="22"/>
          <w:szCs w:val="22"/>
        </w:rPr>
        <w:t xml:space="preserve"> </w:t>
      </w:r>
      <w:r w:rsidR="0070755D" w:rsidRPr="00B227F4">
        <w:rPr>
          <w:rFonts w:asciiTheme="minorHAnsi" w:hAnsiTheme="minorHAnsi"/>
          <w:sz w:val="22"/>
          <w:szCs w:val="22"/>
        </w:rPr>
        <w:t xml:space="preserve">Zámek </w:t>
      </w:r>
      <w:r w:rsidR="0070755D" w:rsidRPr="00EF6C35">
        <w:rPr>
          <w:rFonts w:asciiTheme="minorHAnsi" w:hAnsiTheme="minorHAnsi"/>
          <w:b/>
          <w:sz w:val="22"/>
          <w:szCs w:val="22"/>
        </w:rPr>
        <w:t xml:space="preserve">Kratochvíle </w:t>
      </w:r>
      <w:r w:rsidR="0070755D" w:rsidRPr="00B227F4">
        <w:rPr>
          <w:rFonts w:asciiTheme="minorHAnsi" w:hAnsiTheme="minorHAnsi"/>
          <w:sz w:val="22"/>
          <w:szCs w:val="22"/>
        </w:rPr>
        <w:t>chystá</w:t>
      </w:r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 xml:space="preserve"> od 18. do 24. </w:t>
      </w:r>
      <w:r w:rsidR="00B227F4">
        <w:rPr>
          <w:rFonts w:asciiTheme="minorHAnsi" w:hAnsiTheme="minorHAnsi" w:cs="Arial"/>
          <w:color w:val="000000"/>
          <w:sz w:val="22"/>
          <w:szCs w:val="22"/>
        </w:rPr>
        <w:t>k</w:t>
      </w:r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 xml:space="preserve">větna instalaci živých květin do všech místností </w:t>
      </w:r>
      <w:r w:rsidR="00F03E1A">
        <w:rPr>
          <w:rFonts w:asciiTheme="minorHAnsi" w:hAnsiTheme="minorHAnsi" w:cs="Arial"/>
          <w:color w:val="000000"/>
          <w:sz w:val="22"/>
          <w:szCs w:val="22"/>
        </w:rPr>
        <w:t>renesanční vily</w:t>
      </w:r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 xml:space="preserve"> tentokrát s názvem </w:t>
      </w:r>
      <w:r w:rsidR="0070755D" w:rsidRPr="00EF6C35">
        <w:rPr>
          <w:rFonts w:asciiTheme="minorHAnsi" w:hAnsiTheme="minorHAnsi" w:cs="Arial"/>
          <w:b/>
          <w:color w:val="000000"/>
          <w:sz w:val="22"/>
          <w:szCs w:val="22"/>
        </w:rPr>
        <w:t>Poezie květin</w:t>
      </w:r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0755D" w:rsidRPr="00B227F4">
        <w:rPr>
          <w:rFonts w:asciiTheme="minorHAnsi" w:hAnsiTheme="minorHAnsi"/>
          <w:sz w:val="22"/>
          <w:szCs w:val="22"/>
        </w:rPr>
        <w:t xml:space="preserve">Srpnová výstava v klášteře </w:t>
      </w:r>
      <w:r w:rsidR="0070755D" w:rsidRPr="00EF6C35">
        <w:rPr>
          <w:rFonts w:asciiTheme="minorHAnsi" w:hAnsiTheme="minorHAnsi"/>
          <w:b/>
          <w:sz w:val="22"/>
          <w:szCs w:val="22"/>
        </w:rPr>
        <w:t>Zlatá Koruna</w:t>
      </w:r>
      <w:r w:rsidR="0070755D" w:rsidRPr="00B227F4">
        <w:rPr>
          <w:rFonts w:asciiTheme="minorHAnsi" w:hAnsiTheme="minorHAnsi"/>
          <w:sz w:val="22"/>
          <w:szCs w:val="22"/>
        </w:rPr>
        <w:t xml:space="preserve"> připomene </w:t>
      </w:r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>900 let od uznání cisterciáckého řádu papežem (1119) a výraznou osobnost, která stála u jeho zrodu, sv. Bernarda z </w:t>
      </w:r>
      <w:proofErr w:type="spellStart"/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>Clairvaux</w:t>
      </w:r>
      <w:proofErr w:type="spellEnd"/>
      <w:r w:rsidR="0070755D" w:rsidRPr="00B227F4">
        <w:rPr>
          <w:rFonts w:asciiTheme="minorHAnsi" w:hAnsiTheme="minorHAnsi" w:cs="Arial"/>
          <w:color w:val="000000"/>
          <w:sz w:val="22"/>
          <w:szCs w:val="22"/>
        </w:rPr>
        <w:t>.</w:t>
      </w:r>
      <w:r w:rsidR="0070755D" w:rsidRPr="00B227F4">
        <w:rPr>
          <w:rFonts w:asciiTheme="minorHAnsi" w:hAnsiTheme="minorHAnsi"/>
          <w:sz w:val="22"/>
          <w:szCs w:val="22"/>
        </w:rPr>
        <w:t xml:space="preserve"> Květinovým vazbám v interiérech hradu </w:t>
      </w:r>
      <w:r w:rsidR="0070755D" w:rsidRPr="00EF6C35">
        <w:rPr>
          <w:rFonts w:asciiTheme="minorHAnsi" w:hAnsiTheme="minorHAnsi"/>
          <w:b/>
          <w:sz w:val="22"/>
          <w:szCs w:val="22"/>
        </w:rPr>
        <w:t>Rožmberk</w:t>
      </w:r>
      <w:r w:rsidR="0070755D" w:rsidRPr="00B227F4">
        <w:rPr>
          <w:rFonts w:asciiTheme="minorHAnsi" w:hAnsiTheme="minorHAnsi"/>
          <w:sz w:val="22"/>
          <w:szCs w:val="22"/>
        </w:rPr>
        <w:t xml:space="preserve"> budou od 27. do 31. srpna vévodit byliny. </w:t>
      </w:r>
    </w:p>
    <w:p w:rsidR="0070755D" w:rsidRPr="00B227F4" w:rsidRDefault="00B227F4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 xml:space="preserve">Během srpnových podvečerů ožijí některé památky </w:t>
      </w:r>
      <w:r w:rsidR="001D7EFF">
        <w:rPr>
          <w:rFonts w:asciiTheme="minorHAnsi" w:hAnsiTheme="minorHAnsi"/>
          <w:sz w:val="22"/>
          <w:szCs w:val="22"/>
        </w:rPr>
        <w:t>(Kratochvíle, Nové H</w:t>
      </w:r>
      <w:r w:rsidRPr="00B227F4">
        <w:rPr>
          <w:rFonts w:asciiTheme="minorHAnsi" w:hAnsiTheme="minorHAnsi"/>
          <w:sz w:val="22"/>
          <w:szCs w:val="22"/>
        </w:rPr>
        <w:t xml:space="preserve">rady, Zlatá Koruna a Rožmberk) hudbou v rámci hudebního festivalu </w:t>
      </w:r>
      <w:r w:rsidRPr="00EF6C35">
        <w:rPr>
          <w:rFonts w:asciiTheme="minorHAnsi" w:hAnsiTheme="minorHAnsi"/>
          <w:b/>
          <w:sz w:val="22"/>
          <w:szCs w:val="22"/>
        </w:rPr>
        <w:t>Jihočeská intermezza</w:t>
      </w:r>
      <w:r w:rsidRPr="00B227F4">
        <w:rPr>
          <w:rFonts w:asciiTheme="minorHAnsi" w:hAnsiTheme="minorHAnsi"/>
          <w:sz w:val="22"/>
          <w:szCs w:val="22"/>
        </w:rPr>
        <w:t xml:space="preserve"> pořádaného ve spolupráci s Jihočeskou filharmonií. </w:t>
      </w:r>
    </w:p>
    <w:p w:rsidR="00750509" w:rsidRPr="00B227F4" w:rsidRDefault="00750509" w:rsidP="001D2364">
      <w:pPr>
        <w:jc w:val="both"/>
        <w:rPr>
          <w:rFonts w:asciiTheme="minorHAnsi" w:hAnsiTheme="minorHAnsi"/>
          <w:sz w:val="22"/>
          <w:szCs w:val="22"/>
        </w:rPr>
      </w:pPr>
      <w:r w:rsidRPr="00B227F4">
        <w:rPr>
          <w:rFonts w:asciiTheme="minorHAnsi" w:hAnsiTheme="minorHAnsi"/>
          <w:sz w:val="22"/>
          <w:szCs w:val="22"/>
        </w:rPr>
        <w:t xml:space="preserve">V průběhu roku se vybrané hrady a zámky zapojí do řady </w:t>
      </w:r>
      <w:r w:rsidR="007118B0" w:rsidRPr="00B227F4">
        <w:rPr>
          <w:rFonts w:asciiTheme="minorHAnsi" w:hAnsiTheme="minorHAnsi"/>
          <w:sz w:val="22"/>
          <w:szCs w:val="22"/>
        </w:rPr>
        <w:t xml:space="preserve">dalších </w:t>
      </w:r>
      <w:r w:rsidRPr="00B227F4">
        <w:rPr>
          <w:rFonts w:asciiTheme="minorHAnsi" w:hAnsiTheme="minorHAnsi"/>
          <w:sz w:val="22"/>
          <w:szCs w:val="22"/>
        </w:rPr>
        <w:t xml:space="preserve">společných akcí jako je např. Noc kostelů, Dny evropského dědictví, Mezinárodní den památek nebo Víkend otevřených zahrad. Vrcholem celé návštěvnické sezóny bude </w:t>
      </w:r>
      <w:r w:rsidRPr="00EF6C35">
        <w:rPr>
          <w:rFonts w:asciiTheme="minorHAnsi" w:hAnsiTheme="minorHAnsi"/>
          <w:b/>
          <w:sz w:val="22"/>
          <w:szCs w:val="22"/>
        </w:rPr>
        <w:t>Hradozámecká noc v sobotu 31. srpna</w:t>
      </w:r>
      <w:r w:rsidRPr="00B227F4">
        <w:rPr>
          <w:rFonts w:asciiTheme="minorHAnsi" w:hAnsiTheme="minorHAnsi"/>
          <w:sz w:val="22"/>
          <w:szCs w:val="22"/>
        </w:rPr>
        <w:t xml:space="preserve">, během níž se památky představí s netradičním programem v netradiční otevírací době. </w:t>
      </w:r>
      <w:r w:rsidR="00931972" w:rsidRPr="00B227F4">
        <w:rPr>
          <w:rFonts w:asciiTheme="minorHAnsi" w:hAnsiTheme="minorHAnsi"/>
          <w:sz w:val="22"/>
          <w:szCs w:val="22"/>
        </w:rPr>
        <w:t xml:space="preserve">O těchto akcích budeme informovat s předstihem samostatnými tiskovými zprávami. </w:t>
      </w:r>
    </w:p>
    <w:p w:rsidR="00750509" w:rsidRDefault="00750509" w:rsidP="001D2364">
      <w:pPr>
        <w:jc w:val="both"/>
      </w:pP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Petr Pavelec, PhD., ředitel NPÚ ČB, tel.: 607 661 967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>
        <w:rPr>
          <w:rFonts w:asciiTheme="minorHAnsi" w:hAnsiTheme="minorHAnsi"/>
          <w:sz w:val="22"/>
          <w:szCs w:val="22"/>
        </w:rPr>
        <w:t> </w:t>
      </w:r>
      <w:r w:rsidRPr="00DA2C69">
        <w:rPr>
          <w:rFonts w:asciiTheme="minorHAnsi" w:hAnsiTheme="minorHAnsi"/>
          <w:sz w:val="22"/>
          <w:szCs w:val="22"/>
        </w:rPr>
        <w:t>685</w:t>
      </w:r>
    </w:p>
    <w:p w:rsidR="007C4C5D" w:rsidRDefault="007C4C5D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092CF0" w:rsidRDefault="00092CF0" w:rsidP="001D236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55"/>
        <w:tblW w:w="9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399"/>
        <w:gridCol w:w="1940"/>
      </w:tblGrid>
      <w:tr w:rsidR="00F03E1A" w:rsidRPr="00F03E1A" w:rsidTr="00F03E1A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akce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Finanční náklady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Zdroj </w:t>
            </w:r>
          </w:p>
        </w:tc>
      </w:tr>
      <w:tr w:rsidR="00F03E1A" w:rsidRPr="00F03E1A" w:rsidTr="00F03E1A">
        <w:trPr>
          <w:trHeight w:val="6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sz w:val="22"/>
                <w:szCs w:val="22"/>
              </w:rPr>
            </w:pPr>
            <w:r w:rsidRPr="00F03E1A">
              <w:rPr>
                <w:rFonts w:ascii="Calibri" w:hAnsi="Calibri"/>
                <w:sz w:val="22"/>
                <w:szCs w:val="22"/>
              </w:rPr>
              <w:t>SZ Červená Lhota - Odbahnění Zámeckého rybníka a související práce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sz w:val="22"/>
                <w:szCs w:val="22"/>
              </w:rPr>
            </w:pPr>
            <w:r w:rsidRPr="00F03E1A">
              <w:rPr>
                <w:rFonts w:ascii="Calibri" w:hAnsi="Calibri"/>
                <w:sz w:val="22"/>
                <w:szCs w:val="22"/>
              </w:rPr>
              <w:t xml:space="preserve">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sz w:val="22"/>
                <w:szCs w:val="22"/>
              </w:rPr>
            </w:pPr>
            <w:r w:rsidRPr="00F03E1A">
              <w:rPr>
                <w:rFonts w:ascii="Calibri" w:hAnsi="Calibri"/>
                <w:sz w:val="22"/>
                <w:szCs w:val="22"/>
              </w:rPr>
              <w:t xml:space="preserve">23 417 496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405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SZ Červená Lhota - Hospodářské křídlo č.</w:t>
            </w:r>
            <w:r w:rsidR="00C7419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p. 7 realizace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2 600 000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SHZ Český Krumlov - Horská zahrada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7 674 118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705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SHZ Český </w:t>
            </w:r>
            <w:r w:rsidR="00C7419A">
              <w:rPr>
                <w:rFonts w:ascii="Calibri" w:hAnsi="Calibri"/>
                <w:color w:val="000000"/>
                <w:sz w:val="22"/>
                <w:szCs w:val="22"/>
              </w:rPr>
              <w:t>Krumlov - Rekonstrukce Mincovny</w:t>
            </w: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(zámecká galerie) - II. etapa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13 500 000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6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SZ Jindřichův Hradec - Oprava a restaurování zámeckých arkád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2 108 657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SH Landštejn - </w:t>
            </w:r>
            <w:proofErr w:type="spellStart"/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Rekonzervace</w:t>
            </w:r>
            <w:proofErr w:type="spellEnd"/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omítek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8 000 000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916A7D" w:rsidP="00C74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SH Nové Hrady - Oprava e</w:t>
            </w:r>
            <w:r w:rsidR="00F03E1A"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skarpy VI. </w:t>
            </w:r>
            <w:r w:rsidR="00C7419A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  <w:r w:rsidR="00F03E1A" w:rsidRPr="00F03E1A">
              <w:rPr>
                <w:rFonts w:ascii="Calibri" w:hAnsi="Calibri"/>
                <w:color w:val="000000"/>
                <w:sz w:val="22"/>
                <w:szCs w:val="22"/>
              </w:rPr>
              <w:t>tapa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9 000 000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SH Rožmberk - Jakobínka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3 524 000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6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SZ Třeboň - Celkové opravy a rekonstrukce oplocení u Novohradské brány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425 000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Klášter Zlatá Koruna - Obnova historických WC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700 000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MAS</w:t>
            </w:r>
          </w:p>
        </w:tc>
      </w:tr>
      <w:tr w:rsidR="00F03E1A" w:rsidRPr="00F03E1A" w:rsidTr="00F03E1A">
        <w:trPr>
          <w:trHeight w:val="315"/>
        </w:trPr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SZ Vimperk - Probouzení zimního zámku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 xml:space="preserve">30 000 000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IROP</w:t>
            </w:r>
          </w:p>
        </w:tc>
      </w:tr>
      <w:tr w:rsidR="00F03E1A" w:rsidRPr="00F03E1A" w:rsidTr="00F03E1A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Celkem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</w:t>
            </w:r>
          </w:p>
          <w:p w:rsidR="00F03E1A" w:rsidRPr="00F03E1A" w:rsidRDefault="00F03E1A" w:rsidP="00F03E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100 949 271 Kč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E1A" w:rsidRPr="00F03E1A" w:rsidRDefault="00F03E1A" w:rsidP="00F03E1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3E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A2C69" w:rsidRPr="00F03E1A" w:rsidRDefault="00F03E1A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F03E1A">
        <w:rPr>
          <w:rFonts w:asciiTheme="minorHAnsi" w:hAnsiTheme="minorHAnsi"/>
          <w:b/>
        </w:rPr>
        <w:t xml:space="preserve">Příloha č. 1: </w:t>
      </w:r>
      <w:r>
        <w:rPr>
          <w:rFonts w:asciiTheme="minorHAnsi" w:hAnsiTheme="minorHAnsi"/>
          <w:b/>
        </w:rPr>
        <w:t>P</w:t>
      </w:r>
      <w:r w:rsidRPr="00F03E1A">
        <w:rPr>
          <w:rFonts w:asciiTheme="minorHAnsi" w:hAnsiTheme="minorHAnsi"/>
          <w:b/>
        </w:rPr>
        <w:t>řehled nejvýznamnějších akcí stavební a restaurátorské obnovy jihočeských památek v roce 2019</w:t>
      </w:r>
    </w:p>
    <w:p w:rsidR="00F03E1A" w:rsidRPr="0019527D" w:rsidRDefault="00F03E1A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CC6EF2" w:rsidRDefault="00CC6EF2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161E99" w:rsidRDefault="00161E99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Vysvětlivky: SMVS - </w:t>
      </w:r>
      <w:r w:rsidRPr="00F03E1A">
        <w:rPr>
          <w:rFonts w:asciiTheme="minorHAnsi" w:hAnsiTheme="minorHAnsi"/>
          <w:sz w:val="22"/>
          <w:szCs w:val="22"/>
        </w:rPr>
        <w:t>Správa majetku ve vlastnictví státu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IROP - </w:t>
      </w:r>
      <w:r w:rsidRPr="00F03E1A">
        <w:rPr>
          <w:rFonts w:asciiTheme="minorHAnsi" w:hAnsiTheme="minorHAnsi"/>
          <w:sz w:val="22"/>
          <w:szCs w:val="22"/>
        </w:rPr>
        <w:t xml:space="preserve">Integrovaný regionální </w:t>
      </w:r>
      <w:r>
        <w:rPr>
          <w:rFonts w:asciiTheme="minorHAnsi" w:hAnsiTheme="minorHAnsi"/>
          <w:sz w:val="22"/>
          <w:szCs w:val="22"/>
        </w:rPr>
        <w:t xml:space="preserve">operační </w:t>
      </w:r>
      <w:r w:rsidRPr="00F03E1A">
        <w:rPr>
          <w:rFonts w:asciiTheme="minorHAnsi" w:hAnsiTheme="minorHAnsi"/>
          <w:sz w:val="22"/>
          <w:szCs w:val="22"/>
        </w:rPr>
        <w:t xml:space="preserve">program </w:t>
      </w:r>
      <w:r>
        <w:rPr>
          <w:rFonts w:asciiTheme="minorHAnsi" w:hAnsiTheme="minorHAnsi"/>
          <w:sz w:val="22"/>
          <w:szCs w:val="22"/>
        </w:rPr>
        <w:t xml:space="preserve">      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MAS – Místní akční skupina          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C978F1" w:rsidRDefault="00C978F1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F03E1A" w:rsidRPr="00B5415C" w:rsidRDefault="00F27E8B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P</w:t>
      </w:r>
      <w:r w:rsidR="00F03E1A" w:rsidRPr="00B5415C">
        <w:rPr>
          <w:rFonts w:asciiTheme="minorHAnsi" w:hAnsiTheme="minorHAnsi"/>
          <w:b/>
        </w:rPr>
        <w:t>říloha č. 2: Přehled návštěvnosti v roce 2018 na jihočeských památkách (leden – prosince) + návštěvnost památek se zimním provozem (</w:t>
      </w:r>
      <w:r w:rsidR="00B5415C" w:rsidRPr="00B5415C">
        <w:rPr>
          <w:rFonts w:asciiTheme="minorHAnsi" w:hAnsiTheme="minorHAnsi"/>
          <w:b/>
        </w:rPr>
        <w:t>leden – únor 2018 a 2019)</w:t>
      </w:r>
    </w:p>
    <w:tbl>
      <w:tblPr>
        <w:tblpPr w:leftFromText="141" w:rightFromText="141" w:vertAnchor="page" w:horzAnchor="margin" w:tblpXSpec="center" w:tblpY="10388"/>
        <w:tblW w:w="10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4"/>
        <w:gridCol w:w="3306"/>
        <w:gridCol w:w="3560"/>
      </w:tblGrid>
      <w:tr w:rsidR="00B5415C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415C" w:rsidRPr="00F03E1A" w:rsidRDefault="00B5415C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415C" w:rsidRPr="00F03E1A" w:rsidRDefault="00F27E8B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leden – únor </w:t>
            </w:r>
            <w:r w:rsidR="00B5415C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bottom"/>
          </w:tcPr>
          <w:p w:rsidR="00B5415C" w:rsidRPr="00F03E1A" w:rsidRDefault="00F27E8B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leden – únor </w:t>
            </w:r>
            <w:r w:rsidR="00B5415C"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</w:tr>
      <w:tr w:rsidR="00F03E1A" w:rsidRPr="00F03E1A" w:rsidTr="00C978F1">
        <w:trPr>
          <w:trHeight w:val="544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Č. Krumlov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19 268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19 856</w:t>
            </w:r>
          </w:p>
        </w:tc>
      </w:tr>
      <w:tr w:rsidR="00F03E1A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Domanín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163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307</w:t>
            </w:r>
          </w:p>
        </w:tc>
      </w:tr>
      <w:tr w:rsidR="00F03E1A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Hluboká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13 590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10 801</w:t>
            </w:r>
          </w:p>
        </w:tc>
      </w:tr>
      <w:tr w:rsidR="00F03E1A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N. Hrady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144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153</w:t>
            </w:r>
          </w:p>
        </w:tc>
      </w:tr>
      <w:tr w:rsidR="00F03E1A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Rožmberk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146</w:t>
            </w:r>
          </w:p>
        </w:tc>
      </w:tr>
      <w:tr w:rsidR="00F03E1A" w:rsidRPr="00F03E1A" w:rsidTr="00C978F1">
        <w:trPr>
          <w:trHeight w:val="51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3E1A" w:rsidRPr="00F03E1A" w:rsidRDefault="00F03E1A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Třeboň</w:t>
            </w:r>
          </w:p>
        </w:tc>
        <w:tc>
          <w:tcPr>
            <w:tcW w:w="3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414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03E1A" w:rsidRPr="00F03E1A" w:rsidRDefault="00F03E1A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436</w:t>
            </w:r>
          </w:p>
        </w:tc>
      </w:tr>
    </w:tbl>
    <w:tbl>
      <w:tblPr>
        <w:tblpPr w:leftFromText="141" w:rightFromText="141" w:vertAnchor="page" w:horzAnchor="margin" w:tblpY="2315"/>
        <w:tblW w:w="470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70"/>
        <w:gridCol w:w="2039"/>
      </w:tblGrid>
      <w:tr w:rsidR="00C978F1" w:rsidRPr="00F03E1A" w:rsidTr="00C978F1">
        <w:trPr>
          <w:trHeight w:val="401"/>
        </w:trPr>
        <w:tc>
          <w:tcPr>
            <w:tcW w:w="47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b/>
                <w:bCs/>
                <w:sz w:val="22"/>
                <w:szCs w:val="22"/>
              </w:rPr>
              <w:t>Návštěvnost v roce 2018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Český Krumlov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429 171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Červená Lhota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79 873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Dačice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14 195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Domanín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32 181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Hluboká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288 549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Jindřichův Hradec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72 860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Kratochvíle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40 220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Landštejn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58 452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Nové Hrady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21 757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Rožmberk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48 288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Třeboň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46 802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Zlatá Koruna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22 847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Zvíkov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38 873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Vimperk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sz w:val="22"/>
                <w:szCs w:val="22"/>
              </w:rPr>
              <w:t>3 310</w:t>
            </w:r>
          </w:p>
        </w:tc>
      </w:tr>
      <w:tr w:rsidR="00C978F1" w:rsidRPr="00F03E1A" w:rsidTr="00C978F1">
        <w:trPr>
          <w:trHeight w:val="401"/>
        </w:trPr>
        <w:tc>
          <w:tcPr>
            <w:tcW w:w="26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78F1" w:rsidRPr="00F03E1A" w:rsidRDefault="00C978F1" w:rsidP="00C978F1">
            <w:pPr>
              <w:pStyle w:val="Normlnweb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b/>
                <w:bCs/>
                <w:sz w:val="22"/>
                <w:szCs w:val="22"/>
              </w:rPr>
              <w:t>c e l k e m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78F1" w:rsidRPr="00F03E1A" w:rsidRDefault="00C978F1" w:rsidP="00C978F1">
            <w:pPr>
              <w:pStyle w:val="Normln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03E1A">
              <w:rPr>
                <w:rFonts w:asciiTheme="minorHAnsi" w:hAnsiTheme="minorHAnsi"/>
                <w:b/>
                <w:bCs/>
                <w:sz w:val="22"/>
                <w:szCs w:val="22"/>
              </w:rPr>
              <w:t>1 197 378</w:t>
            </w:r>
          </w:p>
        </w:tc>
      </w:tr>
    </w:tbl>
    <w:p w:rsidR="00F27E8B" w:rsidRDefault="00F27E8B" w:rsidP="00C978F1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F27E8B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EA0" w:rsidRDefault="00934EA0" w:rsidP="00AB248F">
      <w:r>
        <w:separator/>
      </w:r>
    </w:p>
  </w:endnote>
  <w:endnote w:type="continuationSeparator" w:id="0">
    <w:p w:rsidR="00934EA0" w:rsidRDefault="00934EA0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EA0" w:rsidRDefault="00934EA0" w:rsidP="00AB248F">
      <w:r>
        <w:separator/>
      </w:r>
    </w:p>
  </w:footnote>
  <w:footnote w:type="continuationSeparator" w:id="0">
    <w:p w:rsidR="00934EA0" w:rsidRDefault="00934EA0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ED443" wp14:editId="36D1BD52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2758C85C" wp14:editId="140B4100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EC94CBC" wp14:editId="5B917075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34A1F"/>
    <w:rsid w:val="00742216"/>
    <w:rsid w:val="00743B09"/>
    <w:rsid w:val="00743B7D"/>
    <w:rsid w:val="00750509"/>
    <w:rsid w:val="0075293F"/>
    <w:rsid w:val="00753651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978F1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27E8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81DDA-0668-49A4-A9BA-83FFAA08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1870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6</cp:revision>
  <cp:lastPrinted>2019-03-19T15:31:00Z</cp:lastPrinted>
  <dcterms:created xsi:type="dcterms:W3CDTF">2019-03-20T09:24:00Z</dcterms:created>
  <dcterms:modified xsi:type="dcterms:W3CDTF">2019-03-20T09:34:00Z</dcterms:modified>
</cp:coreProperties>
</file>